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возрастного ценза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IX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летней Спартакиад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ы учащихся России 2019 года</w:t>
      </w:r>
    </w:p>
    <w:tbl>
      <w:tblPr>
        <w:tblW w:w="99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69"/>
        <w:gridCol w:w="2041"/>
        <w:gridCol w:w="5160"/>
        <w:gridCol w:w="2204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Вид спорта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Возраст (год рождения)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Примечание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лет, в т.ч. 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класс микст – партнер 12-16 лет, партнерша 10-16 лет (разница лет не более 5-ти)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;</w:t>
            </w:r>
          </w:p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Буги-вуги – партнер 12-16 лет, партнерша        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0-16 лет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17 лет (2003-2006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16 лет (2004-2005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Бейсбол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16 лет (2003-2005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6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17-18 лет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(2001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-2002 г.р.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Велосипедный спорт (Велоспорт-ВМХ)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(Велоспорт-маунтинбайк)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(Велоспорт-трек)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(Велоспорт-шоссе)</w:t>
            </w:r>
            <w:bookmarkStart w:id="0" w:name="_GoBack"/>
            <w:bookmarkEnd w:id="0"/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ru-RU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Водное поло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не более 3-х спортсменов 14 лет (2005 г.р.)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17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до 2-х спортсменов 2005 г.р.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т.ч. пляжный волейбол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18 лет (2002-2003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юноши до 18 лет (2002-2003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девушки до 17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Гольф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допустим      1 спортсмен 2005 г.р.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до 17 лет (2003-2005 г.р.)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ru-RU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-17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лет (2002-2005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Гребной спорт (академическая гребля)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до 19 лет (2002-2003 г.р.)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до 18 лет (2003-2005 г.р.)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16-17 лет (2002-2003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14-18 лет (2001-2005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18-19 лет (2000-2001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19 лет (2001-2003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не более 1-го юноши и 1-й девушки 2004 г.р. согласно положения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Парусный спорт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19 лет (2001-2007 г.р.), в т.ч.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классе «Оптимист» </w:t>
            </w:r>
            <w:bookmarkStart w:id="1" w:name="__DdeLink__75522_2150902753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12-15 лет (2004-2007 г.р.),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lang w:val="ru-RU"/>
              </w:rPr>
              <w:t>в классе «Лазер 4.7» – 14-17 лет (2002-2005 г.р.),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lang w:val="ru-RU"/>
              </w:rPr>
              <w:t>в классе «парусная доска Техно» – 13-16 лет (2003-2006 г.р.),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lang w:val="ru-RU"/>
              </w:rPr>
              <w:t>в классе «Лазер-радиал», «420», «29-й» и «Накра 15 — смешанный» – 15-18 лет (2001-2004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юноши 15-16 лет (2003-2004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девушки 13-14 лет (2005-2006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воду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 лет (2004-2005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13-16 лет (2003-2006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19 лет (2001-2002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Регби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юноши 15-17 лет (2002-2004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девушки 16-18 лет (2001-2003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спортсмены 2005 г.р. по решению ВФС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девушки 13-15 лет (2004-2006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 лет (2004-2005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17-18 лет (2001-2002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не более 2-х юношей и 2-х девушек 2003 г.р.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Софтбол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14-16 лет (2003-2005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борьба, в т.ч.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вольная борьба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18 лет (2002-2003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спортсмены 2004 г.р. согласно положения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юниор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юниорки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7-2008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19 лет (2001-2002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15-17 лет (2002-2004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Триатлон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15-17 лет (2002-2004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Тхэквондо-ВТФ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15-17 лет (2002-2004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18 лет (2002-2004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Фехтование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18 лет (2002-2005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юноши до 16 лет (2004-2005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девушки до 18 лет (2002-2005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 лет (2003-2004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не более    5-ти спортсменов 2005 г.р.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юниорки 13-15 лет (2004-2006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15 лет (2005-2006 г.р.)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LibreOffice/6.0.1.1$Windows_x86 LibreOffice_project/60bfb1526849283ce2491346ed2aa51c465abfe6</Application>
  <Pages>3</Pages>
  <Words>516</Words>
  <Characters>2705</Characters>
  <CharactersWithSpaces>3093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2018-09-27T15:30:49Z</cp:lastPrinted>
  <dcterms:modified xsi:type="dcterms:W3CDTF">2018-09-27T15:30:59Z</dcterms:modified>
  <cp:revision>12</cp:revision>
  <dc:subject/>
  <dc:title/>
</cp:coreProperties>
</file>