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E38FF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E38F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30.12.2016 N 1368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использования организациями, осуществляющими спортивную подготовку, в своих наименованиях слова "олимпийский" или образованных на его основе слов и словосочетаний"</w:t>
            </w:r>
            <w:r>
              <w:rPr>
                <w:sz w:val="48"/>
                <w:szCs w:val="48"/>
              </w:rPr>
              <w:br/>
              <w:t>(Зарегистрировано в Минюсте России 20.02.2017 N 45712)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E38F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E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E38FF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E38FF">
      <w:pPr>
        <w:pStyle w:val="ConsPlusNormal"/>
        <w:ind w:left="540"/>
        <w:jc w:val="both"/>
      </w:pPr>
      <w:r>
        <w:t>Официальный интернет-портал правовой информации http://www.pravo.gov.ru, 21.02.2017</w:t>
      </w:r>
    </w:p>
    <w:p w:rsidR="00000000" w:rsidRDefault="003E38FF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E38FF">
      <w:pPr>
        <w:pStyle w:val="ConsPlusNormal"/>
        <w:ind w:left="540"/>
        <w:jc w:val="both"/>
      </w:pPr>
      <w:r>
        <w:t>Начало действия документа - 04.03.2017.</w:t>
      </w:r>
    </w:p>
    <w:p w:rsidR="00000000" w:rsidRDefault="003E38FF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3E38FF">
      <w:pPr>
        <w:pStyle w:val="ConsPlusNormal"/>
        <w:ind w:left="540"/>
        <w:jc w:val="both"/>
      </w:pPr>
      <w:r>
        <w:t>Приказ Минспорта России от 30.12.2016 N 1368</w:t>
      </w:r>
    </w:p>
    <w:p w:rsidR="00000000" w:rsidRDefault="003E38FF">
      <w:pPr>
        <w:pStyle w:val="ConsPlusNormal"/>
        <w:ind w:left="540"/>
        <w:jc w:val="both"/>
      </w:pPr>
      <w:r>
        <w:t>"О порядке использования организациями, осуществляющими спортивную подготовку, в своих наименованиях слова "олимпийский" или образованных на его основе слов и словосочетаний"</w:t>
      </w:r>
    </w:p>
    <w:p w:rsidR="00000000" w:rsidRDefault="003E38FF">
      <w:pPr>
        <w:pStyle w:val="ConsPlusNormal"/>
        <w:ind w:left="540"/>
        <w:jc w:val="both"/>
      </w:pPr>
      <w:r>
        <w:t>(Зарегистрировано в Минюсте России 2</w:t>
      </w:r>
      <w:r>
        <w:t>0.02.2017 N 45712)</w:t>
      </w:r>
    </w:p>
    <w:p w:rsidR="00000000" w:rsidRDefault="003E38FF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E38FF">
      <w:pPr>
        <w:pStyle w:val="ConsPlusNormal"/>
        <w:jc w:val="both"/>
        <w:outlineLvl w:val="0"/>
      </w:pPr>
    </w:p>
    <w:p w:rsidR="00000000" w:rsidRDefault="003E38FF">
      <w:pPr>
        <w:pStyle w:val="ConsPlusNormal"/>
        <w:outlineLvl w:val="0"/>
      </w:pPr>
      <w:r>
        <w:t>Зарегистрировано в Минюсте России 20 февраля 2017 г. N 45712</w:t>
      </w:r>
    </w:p>
    <w:p w:rsidR="00000000" w:rsidRDefault="003E3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3E38FF">
      <w:pPr>
        <w:pStyle w:val="ConsPlusTitle"/>
        <w:jc w:val="center"/>
      </w:pPr>
    </w:p>
    <w:p w:rsidR="00000000" w:rsidRDefault="003E38FF">
      <w:pPr>
        <w:pStyle w:val="ConsPlusTitle"/>
        <w:jc w:val="center"/>
      </w:pPr>
      <w:r>
        <w:t>ПРИКАЗ</w:t>
      </w:r>
    </w:p>
    <w:p w:rsidR="00000000" w:rsidRDefault="003E38FF">
      <w:pPr>
        <w:pStyle w:val="ConsPlusTitle"/>
        <w:jc w:val="center"/>
      </w:pPr>
      <w:r>
        <w:t>от 30 декабря 2016 г. N 1368</w:t>
      </w:r>
    </w:p>
    <w:p w:rsidR="00000000" w:rsidRDefault="003E38FF">
      <w:pPr>
        <w:pStyle w:val="ConsPlusTitle"/>
        <w:jc w:val="center"/>
      </w:pPr>
    </w:p>
    <w:p w:rsidR="00000000" w:rsidRDefault="003E38FF">
      <w:pPr>
        <w:pStyle w:val="ConsPlusTitle"/>
        <w:jc w:val="center"/>
      </w:pPr>
      <w:r>
        <w:t>О ПОРЯДКЕ</w:t>
      </w:r>
    </w:p>
    <w:p w:rsidR="00000000" w:rsidRDefault="003E38FF">
      <w:pPr>
        <w:pStyle w:val="ConsPlusTitle"/>
        <w:jc w:val="center"/>
      </w:pPr>
      <w:r>
        <w:t>ИСПОЛЬЗОВАНИЯ ОРГАНИЗАЦИЯМИ, ОСУЩЕСТВЛЯЮЩИМИ СПОРТИВНУЮ</w:t>
      </w:r>
    </w:p>
    <w:p w:rsidR="00000000" w:rsidRDefault="003E38FF">
      <w:pPr>
        <w:pStyle w:val="ConsPlusTitle"/>
        <w:jc w:val="center"/>
      </w:pPr>
      <w:r>
        <w:t>ПОДГОТОВКУ, В СВОИХ НАИМЕНОВАНИЯХ СЛОВА "ОЛИМПИЙСКИЙ"</w:t>
      </w:r>
    </w:p>
    <w:p w:rsidR="00000000" w:rsidRDefault="003E38FF">
      <w:pPr>
        <w:pStyle w:val="ConsPlusTitle"/>
        <w:jc w:val="center"/>
      </w:pPr>
      <w:r>
        <w:t>ИЛИ ОБРАЗОВАННЫХ НА ЕГО ОСНОВЕ СЛОВ И СЛОВОСОЧЕТАНИЙ</w:t>
      </w: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ind w:firstLine="540"/>
        <w:jc w:val="both"/>
      </w:pPr>
      <w:r>
        <w:t>В с</w:t>
      </w:r>
      <w:r>
        <w:t>оответствии с частью 2 статьи 34.1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6244; 2011, N 50, ст. 7354; 2013, N 27, ст. 3477; 2015, N</w:t>
      </w:r>
      <w:r>
        <w:t xml:space="preserve"> 14, ст. 2018; 2016, N 23, ст. 3277), подпунктом 4.2.26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</w:t>
      </w:r>
      <w:r>
        <w:t>т. 3525; 2013, N 30 (ч. 2), ст. 4112, N 45, ст. 5822; 2015, N 2, ст. 491, N 18, ст. 2711; 2016, N 28, ст. 4741), приказываю: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использования организациями, осуществляющими спортивную подгото</w:t>
      </w:r>
      <w:r>
        <w:t>вку, в своих наименованиях слова "олимпийский" или образованных на его основе слов и словосочетаний.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оставляю за собой.</w:t>
      </w: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jc w:val="right"/>
      </w:pPr>
      <w:r>
        <w:t>Министр</w:t>
      </w:r>
    </w:p>
    <w:p w:rsidR="00000000" w:rsidRDefault="003E38FF">
      <w:pPr>
        <w:pStyle w:val="ConsPlusNormal"/>
        <w:jc w:val="right"/>
      </w:pPr>
      <w:r>
        <w:t>П.А.КОЛОБКОВ</w:t>
      </w: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jc w:val="right"/>
        <w:outlineLvl w:val="0"/>
      </w:pPr>
      <w:r>
        <w:t>Утвержден</w:t>
      </w:r>
    </w:p>
    <w:p w:rsidR="00000000" w:rsidRDefault="003E38FF">
      <w:pPr>
        <w:pStyle w:val="ConsPlusNormal"/>
        <w:jc w:val="right"/>
      </w:pPr>
      <w:r>
        <w:t>приказом Минспорта России</w:t>
      </w:r>
    </w:p>
    <w:p w:rsidR="00000000" w:rsidRDefault="003E38FF">
      <w:pPr>
        <w:pStyle w:val="ConsPlusNormal"/>
        <w:jc w:val="right"/>
      </w:pPr>
      <w:r>
        <w:t>от 30 декабря 2016 г. N 1368</w:t>
      </w: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Title"/>
        <w:jc w:val="center"/>
      </w:pPr>
      <w:bookmarkStart w:id="0" w:name="Par29"/>
      <w:bookmarkEnd w:id="0"/>
      <w:r>
        <w:t>ПОРЯДОК</w:t>
      </w:r>
    </w:p>
    <w:p w:rsidR="00000000" w:rsidRDefault="003E38FF">
      <w:pPr>
        <w:pStyle w:val="ConsPlusTitle"/>
        <w:jc w:val="center"/>
      </w:pPr>
      <w:r>
        <w:t>ИСПОЛЬЗОВАНИЯ ОРГАНИЗАЦИЯМИ, ОСУЩЕСТВЛЯЮЩИМИ СПОРТИВНУЮ</w:t>
      </w:r>
    </w:p>
    <w:p w:rsidR="00000000" w:rsidRDefault="003E38FF">
      <w:pPr>
        <w:pStyle w:val="ConsPlusTitle"/>
        <w:jc w:val="center"/>
      </w:pPr>
      <w:r>
        <w:t>ПОДГОТОВКУ, В СВОИХ НАИМЕНОВАНИЯХ СЛОВА "ОЛИМПИЙСКИЙ"</w:t>
      </w:r>
    </w:p>
    <w:p w:rsidR="00000000" w:rsidRDefault="003E38FF">
      <w:pPr>
        <w:pStyle w:val="ConsPlusTitle"/>
        <w:jc w:val="center"/>
      </w:pPr>
      <w:r>
        <w:t>ИЛИ ОБРАЗОВАННЫХ НА ЕГО ОСНОВЕ СЛОВ И СЛОВОСОЧЕТАНИЙ</w:t>
      </w: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ind w:firstLine="540"/>
        <w:jc w:val="both"/>
      </w:pPr>
      <w:r>
        <w:t>1. Порядок использования организациями, осущ</w:t>
      </w:r>
      <w:r>
        <w:t xml:space="preserve">ествляющими спортивную подготовку, в своих наименованиях слова "олимпийский" или образованных на его основе слов и словосочетаний (далее - порядок) определяет процедуру использования организациями, </w:t>
      </w:r>
      <w:r>
        <w:lastRenderedPageBreak/>
        <w:t>осуществляющими спортивную подготовку (далее - организации</w:t>
      </w:r>
      <w:r>
        <w:t>) в своих наименованиях слова "олимпийский" или образованных на его основе слов и словосочетаний.</w:t>
      </w:r>
    </w:p>
    <w:p w:rsidR="00000000" w:rsidRDefault="003E38FF">
      <w:pPr>
        <w:pStyle w:val="ConsPlusNormal"/>
        <w:spacing w:before="240"/>
        <w:ind w:firstLine="540"/>
        <w:jc w:val="both"/>
      </w:pPr>
      <w:bookmarkStart w:id="1" w:name="_GoBack"/>
      <w:r>
        <w:t>2. Организации используют в своих наименованиях слово "олимпийский" в следующих словосочетаниях: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"спортивная школа олимпийского резерва";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"училище олимпийског</w:t>
      </w:r>
      <w:r>
        <w:t>о резерва";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"центр олимпийской подготовки".</w:t>
      </w:r>
    </w:p>
    <w:p w:rsidR="00000000" w:rsidRDefault="003E38FF">
      <w:pPr>
        <w:pStyle w:val="ConsPlusNormal"/>
        <w:spacing w:before="240"/>
        <w:ind w:firstLine="540"/>
        <w:jc w:val="both"/>
      </w:pPr>
      <w:bookmarkStart w:id="2" w:name="Par39"/>
      <w:bookmarkEnd w:id="2"/>
      <w:bookmarkEnd w:id="1"/>
      <w:r>
        <w:t>3. Использование в своих наименованиях словосочетания "спортивная школа олимпийского резерва" допускается в случае, если: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целью деятельности организации является осуществление спортивной подготовки на т</w:t>
      </w:r>
      <w:r>
        <w:t>ерритории Российской Федерации;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реализация программ спортивной подготовки в организации осуществляется в том числе на тренировочном этапе (этапе спортивной специализации), этапах совершенствования спортивного мастерства и высшего спортивного мастерства;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не</w:t>
      </w:r>
      <w:r>
        <w:t xml:space="preserve"> менее 60% от общего числа тренерского состава организации состоят в трудовых отношениях с организацией и являются тренерами, осуществляющими спортивную подготовку;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организация подготовила не менее 1 спортсмена, завоевавшего в течение 4 лет, предшествующих</w:t>
      </w:r>
      <w:r>
        <w:t xml:space="preserve"> дню подачи заявки, указанной в </w:t>
      </w:r>
      <w:hyperlink w:anchor="Par59" w:tooltip="6. Организация, соответствующая условиям использования в своем наименовании слова &quot;олимпийский&quot; или образованных на его основе слов и словосочетаний (далее - условия) направляет в Федеральное государственное бюджетное учреждение &quot;Федеральный центр подготовки спортивного резерва&quot; (далее - федеральный центр подготовки спортивного резерва) заявку, содержащую информацию о наименовании организации, адресе (месте нахождения) и контактных данных (телефоне, адресе электронной почты)." w:history="1">
        <w:r>
          <w:rPr>
            <w:color w:val="0000FF"/>
          </w:rPr>
          <w:t>пункте 6</w:t>
        </w:r>
      </w:hyperlink>
      <w:r>
        <w:t xml:space="preserve"> порядка, призовые места на первенствах России среди юношей и (или) юниоров по видам спорта, включенным в программу Олимпийских игр, а также по видам спорта, развиваемым на территории не менее 75 субъектов Российской</w:t>
      </w:r>
      <w:r>
        <w:t xml:space="preserve"> Федерации, включенным во Всероссийский реестр видов спорта, проходящих процедуру их признания Международным олимпийским комитетом, и правила которых утверждены на русском языке развивающими их международными спортивными федерациями;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организация за последн</w:t>
      </w:r>
      <w:r>
        <w:t>ие 4 года подготовила не менее 1 спортсмена, который включен в списки кандидатов в спортивные сборные команды Российской Федерации (в том числе в юниорские и юношеские составы) по видам спорта, включенным в программу Олимпийских игр, а также по видам спорт</w:t>
      </w:r>
      <w:r>
        <w:t>а, развиваемым на территории не менее 75 субъектов Российской Федерации, включенным во Всероссийский реестр видов спорта, проходящих процедуру их признания Международным олимпийским комитетом, и правила которых утверждены на русском языке развивающими их м</w:t>
      </w:r>
      <w:r>
        <w:t>еждународными спортивными федерациями;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организация за последние 4 года подготовила не менее 1 спортсмена по командным игровым видам спорта, который состоит в трудовых отношениях с профессиональным спортивным клубом и принимает участие в профессиональных сп</w:t>
      </w:r>
      <w:r>
        <w:t>ортивных соревнованиях по командным игровым видам спорта, включенным в программу Олимпийских игр.</w:t>
      </w:r>
    </w:p>
    <w:p w:rsidR="00000000" w:rsidRDefault="003E38FF">
      <w:pPr>
        <w:pStyle w:val="ConsPlusNormal"/>
        <w:spacing w:before="240"/>
        <w:ind w:firstLine="540"/>
        <w:jc w:val="both"/>
      </w:pPr>
      <w:bookmarkStart w:id="3" w:name="Par46"/>
      <w:bookmarkEnd w:id="3"/>
      <w:r>
        <w:t>4. Использование в своем наименовании словосочетания "училище олимпийского резерва" допускается в случае, если: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lastRenderedPageBreak/>
        <w:t>целями деятельности организации является реализация профессиональных образовательных программ среднего профессионального образования и осуществление спортивной подготовки на территории Российской Федерации;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реализация программ спортивной подготовки в орган</w:t>
      </w:r>
      <w:r>
        <w:t>изации осуществляется в том числе на этапах совершенствования спортивного мастерства и высшего спортивного мастерства;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не менее 50% от общего числа тренерского состава организации состоят в трудовых отношениях с организацией и являются тренерами, осуществл</w:t>
      </w:r>
      <w:r>
        <w:t>яющими спортивную подготовку;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организация подготовила не менее 4 спортсменов по видам спорта (спортивным дисциплинам), включенным в программу Олимпийских игр, а также по видам спорта, развиваемым на территории не менее 75 субъектов Российской Федерации, вк</w:t>
      </w:r>
      <w:r>
        <w:t>люченным во Всероссийский реестр видов спорта, проходящих процедуру их признания Международным олимпийским комитетом, и правила которых утверждены на русском языке развивающими их международными спортивными федерациями, которым за последние 4 года присвоен</w:t>
      </w:r>
      <w:r>
        <w:t>о спортивное звание "мастер спорта России";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организация подготовила не менее 4 спортсменов по командным игровым видам спорта, которым присвоен спортивный разряд "кандидат в мастера спорта";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не менее 15% спортсменов организации от общего числа лиц, проходящ</w:t>
      </w:r>
      <w:r>
        <w:t>их спортивную подготовку по видам спорта, включенным в программу Олимпийских игр, а также по видам спорта, развиваемым на территории не менее 75 субъектов Российской Федерации, включенным во Всероссийский реестр видов спорта, проходящих процедуру их призна</w:t>
      </w:r>
      <w:r>
        <w:t>ния Международным олимпийским комитетом, и правила которых утверждены на русском языке развивающими их международными спортивными федерациями, включены в списки кандидатов в спортивные сборные команды Российской Федерации (в том числе в юниорские и юношеск</w:t>
      </w:r>
      <w:r>
        <w:t>ие составы).</w:t>
      </w:r>
    </w:p>
    <w:p w:rsidR="00000000" w:rsidRDefault="003E38FF">
      <w:pPr>
        <w:pStyle w:val="ConsPlusNormal"/>
        <w:spacing w:before="240"/>
        <w:ind w:firstLine="540"/>
        <w:jc w:val="both"/>
      </w:pPr>
      <w:bookmarkStart w:id="4" w:name="Par53"/>
      <w:bookmarkEnd w:id="4"/>
      <w:r>
        <w:t>5. Использование в своем наименовании словосочетания "центр олимпийской подготовки" допускается в случае, если: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целью деятельности организации является осуществление спортивной подготовки на территории Российской Федерации;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 xml:space="preserve">не менее </w:t>
      </w:r>
      <w:r>
        <w:t>60% от общего числа тренерского состава организации состоят в трудовых отношениях с организацией и являются тренерами, осуществляющими спортивную подготовку;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организация подготовила не менее 4 спортсменов по видам спорта, включенным в программу Олимпийских</w:t>
      </w:r>
      <w:r>
        <w:t xml:space="preserve"> игр, а также по видам спорта, развиваемым на территории не менее 75 субъектов Российской Федерации, включенным во Всероссийский реестр видов спорта, проходящих процедуру их признания Международным олимпийским комитетом, и правила которых утверждены на рус</w:t>
      </w:r>
      <w:r>
        <w:t>ском языке развивающими их международными спортивными федерациями, которым за последние 4 года присвоено спортивное звание "мастер спорта России";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организация подготовила не менее 4 спортсменов по командным игровым видам спорта, которым присвоен спортивный</w:t>
      </w:r>
      <w:r>
        <w:t xml:space="preserve"> разряд "кандидат в мастера спорта";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lastRenderedPageBreak/>
        <w:t>не менее 30% спортсменов организации от общего числа лиц, проходящих спортивную подготовку по видам спорта, включенным в программу Олимпийских игр, а также по видам спорта, развиваемым на территории не менее 75 субъекто</w:t>
      </w:r>
      <w:r>
        <w:t>в Российской Федерации, включенным во Всероссийский реестр видов спорта, проходящих процедуру их признания Международным олимпийским комитетом, и правила которых утверждены на русском языке развивающими их международными спортивными федерациями, включены в</w:t>
      </w:r>
      <w:r>
        <w:t xml:space="preserve"> списки кандидатов в спортивные сборные команды Российской Федерации.</w:t>
      </w:r>
    </w:p>
    <w:p w:rsidR="00000000" w:rsidRDefault="003E38FF">
      <w:pPr>
        <w:pStyle w:val="ConsPlusNormal"/>
        <w:spacing w:before="240"/>
        <w:ind w:firstLine="540"/>
        <w:jc w:val="both"/>
      </w:pPr>
      <w:bookmarkStart w:id="5" w:name="Par59"/>
      <w:bookmarkEnd w:id="5"/>
      <w:r>
        <w:t>6. Организация, соответствующая условиям использования в своем наименовании слова "олимпийский" или образованных на его основе слов и словосочетаний (далее - условия) направляе</w:t>
      </w:r>
      <w:r>
        <w:t>т в Федеральное государственное бюджетное учреждение "Федеральный центр подготовки спортивного резерва" (далее - федеральный центр подготовки спортивного резерва) заявку, содержащую информацию о наименовании организации, адресе (месте нахождения) и контакт</w:t>
      </w:r>
      <w:r>
        <w:t>ных данных (телефоне, адресе электронной почты).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К заявке прилагаются следующие документы: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копии устава, свидетельства о государственной регистрации юридического лица, свидетельства о постановке на учет в налоговом органе, заверенные уполномоченным лицом;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проект устава организации с использованием в своем наименовании слова "олимпийский" или образованных на его основе слов и словосочетаний;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сведения об организации, подаваемые для ведения федерального статистического наблюдения;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представление исполнительного</w:t>
      </w:r>
      <w:r>
        <w:t xml:space="preserve"> органа государственной власти субъекта Российской Федерации в сфере физической культуры и спорта, на территории которого осуществляет деятельность организация, содержащее рекомендацию о переименовании организации, и подтверждающее достоверность представля</w:t>
      </w:r>
      <w:r>
        <w:t>емых в заявке сведений (не распространяется на организации, созданные Российской Федерацией);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списки спортсменов с указанием реквизитов приказов о присвоении спортивных званий и спортивных разрядов;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копии выписок из приказов о сроках зачисления в организац</w:t>
      </w:r>
      <w:r>
        <w:t>ию спортсменов и периоде прохождения спортивной подготовки в организации за последние 4 года;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выписки из приказов о приеме на работу тренеров, осуществляющих спортивную подготовку;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копии утвержденных организацией программ спортивной подготовки.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7. Федераль</w:t>
      </w:r>
      <w:r>
        <w:t xml:space="preserve">ный центр подготовки спортивного резерва в срок не более 30 дней с момента получения заявки и прилагаемых к ней документов (далее - пакет документов), проверяет пакет документов на соответствие </w:t>
      </w:r>
      <w:hyperlink w:anchor="Par59" w:tooltip="6. Организация, соответствующая условиям использования в своем наименовании слова &quot;олимпийский&quot; или образованных на его основе слов и словосочетаний (далее - условия) направляет в Федеральное государственное бюджетное учреждение &quot;Федеральный центр подготовки спортивного резерва&quot; (далее - федеральный центр подготовки спортивного резерва) заявку, содержащую информацию о наименовании организации, адресе (месте нахождения) и контактных данных (телефоне, адресе электронной почты)." w:history="1">
        <w:r>
          <w:rPr>
            <w:color w:val="0000FF"/>
          </w:rPr>
          <w:t>пункту 6</w:t>
        </w:r>
      </w:hyperlink>
      <w:r>
        <w:t xml:space="preserve"> порядка, и направляет его в комиссию, созданную Минис</w:t>
      </w:r>
      <w:r>
        <w:t>терством спорта Российской Федерации в целях принятия решения о соответствии организации условиям (далее - Комиссия).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lastRenderedPageBreak/>
        <w:t xml:space="preserve">В случае несоответствия пакета документов </w:t>
      </w:r>
      <w:hyperlink w:anchor="Par59" w:tooltip="6. Организация, соответствующая условиям использования в своем наименовании слова &quot;олимпийский&quot; или образованных на его основе слов и словосочетаний (далее - условия) направляет в Федеральное государственное бюджетное учреждение &quot;Федеральный центр подготовки спортивного резерва&quot; (далее - федеральный центр подготовки спортивного резерва) заявку, содержащую информацию о наименовании организации, адресе (месте нахождения) и контактных данных (телефоне, адресе электронной почты)." w:history="1">
        <w:r>
          <w:rPr>
            <w:color w:val="0000FF"/>
          </w:rPr>
          <w:t>пункту 6</w:t>
        </w:r>
      </w:hyperlink>
      <w:r>
        <w:t xml:space="preserve"> порядка пакет документов возвращается организации с указанием причины возврата.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8. Коми</w:t>
      </w:r>
      <w:r>
        <w:t>ссия рассматривает пакет документов на предмет соответствия организации условиям.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9. Состав Комиссии и положение о ней утверждаются приказом Министерства спорта Российской Федерации.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 xml:space="preserve">Решение Комиссии о соответствии организации условиям в течение 14 дней с </w:t>
      </w:r>
      <w:r>
        <w:t>момента его принятия направляется в уполномоченное структурное подразделение Министерства спорта Российской Федерации, которое в течение 5 дней с момента получения решения уведомляет организацию о ее соответствии условиям.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10. Основаниями для принятия Коми</w:t>
      </w:r>
      <w:r>
        <w:t>ссией решения о несоответствии организации условиям являются: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 xml:space="preserve">неполная или недостоверная информация, представленная в пакете документов согласно </w:t>
      </w:r>
      <w:hyperlink w:anchor="Par59" w:tooltip="6. Организация, соответствующая условиям использования в своем наименовании слова &quot;олимпийский&quot; или образованных на его основе слов и словосочетаний (далее - условия) направляет в Федеральное государственное бюджетное учреждение &quot;Федеральный центр подготовки спортивного резерва&quot; (далее - федеральный центр подготовки спортивного резерва) заявку, содержащую информацию о наименовании организации, адресе (месте нахождения) и контактных данных (телефоне, адресе электронной почты)." w:history="1">
        <w:r>
          <w:rPr>
            <w:color w:val="0000FF"/>
          </w:rPr>
          <w:t>пункту 6</w:t>
        </w:r>
      </w:hyperlink>
      <w:r>
        <w:t xml:space="preserve"> порядка;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несоответствие организации, заявившей об использовании в своем наименовании словосочетани</w:t>
      </w:r>
      <w:r>
        <w:t xml:space="preserve">я "спортивная школа олимпийского резерва" условиям, предусмотренным </w:t>
      </w:r>
      <w:hyperlink w:anchor="Par39" w:tooltip="3. Использование в своих наименованиях словосочетания &quot;спортивная школа олимпийского резерва&quot; допускается в случае, если:" w:history="1">
        <w:r>
          <w:rPr>
            <w:color w:val="0000FF"/>
          </w:rPr>
          <w:t>пунктом 3</w:t>
        </w:r>
      </w:hyperlink>
      <w:r>
        <w:t xml:space="preserve"> порядка;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несоответствие орг</w:t>
      </w:r>
      <w:r>
        <w:t xml:space="preserve">анизации, заявившей об использовании в своем наименовании словосочетания "училище олимпийского резерва" условиям, предусмотренным </w:t>
      </w:r>
      <w:hyperlink w:anchor="Par46" w:tooltip="4. Использование в своем наименовании словосочетания &quot;училище олимпийского резерва&quot; допускается в случае, если: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 xml:space="preserve">несоответствие организации, заявившей об использовании в своем наименовании словосочетания "центр олимпийской подготовки" условиям, предусмотренным </w:t>
      </w:r>
      <w:hyperlink w:anchor="Par53" w:tooltip="5. Использование в своем наименовании словосочетания &quot;центр олимпийской подготовки&quot; допускается в случае, если: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11. Министерство спорта Российской Федерации ведет список организаций, использующих в своих наименованиях слово "олимпийский" или образованные на его основе слова и словосочетания, который утверждается приказом Министра спорта Российской Федерации (далее -</w:t>
      </w:r>
      <w:r>
        <w:t xml:space="preserve"> приказ).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Организация, соответствующая условиям, вправе использовать в своем наименовании слово "олимпийский" или образованные на его основе слова и словосочетания в течение 4 лет с даты издания приказа.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12. Федеральный центр подготовки спортивного резерва</w:t>
      </w:r>
      <w:r>
        <w:t xml:space="preserve"> предоставляет Министерству спорта Российской Федерации сведения об организациях, использующих в своих наименованиях слово "олимпийский" или образованные на его основе слова и словосочетания на основании данных единого государственного реестра юридических </w:t>
      </w:r>
      <w:r>
        <w:t>лиц или уведомлений организаций об изменении своего наименования в течение 14 дней с момента получения таких сведений.</w:t>
      </w:r>
    </w:p>
    <w:p w:rsidR="00000000" w:rsidRDefault="003E38FF">
      <w:pPr>
        <w:pStyle w:val="ConsPlusNormal"/>
        <w:spacing w:before="240"/>
        <w:ind w:firstLine="540"/>
        <w:jc w:val="both"/>
      </w:pPr>
      <w:r>
        <w:t>13. Организация, изменившая свое наименование и использующая в своем наименовании слово "олимпийский" или образованные на его основе слов</w:t>
      </w:r>
      <w:r>
        <w:t xml:space="preserve">а и словосочетания, или прекратившая </w:t>
      </w:r>
      <w:r>
        <w:lastRenderedPageBreak/>
        <w:t>использовать в своем наименовании слово "олимпийский" или образованные на его основе слова и словосочетания, уведомляет федеральный центр подготовки спортивного резерва об изменении своего наименования в течение 30 дней</w:t>
      </w:r>
      <w:r>
        <w:t xml:space="preserve"> с момента государственной регистрации изменений, вносимых в учредительные документы с приложением копии новой редакции устава организации.</w:t>
      </w: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jc w:val="both"/>
      </w:pPr>
    </w:p>
    <w:p w:rsidR="00000000" w:rsidRDefault="003E3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38FF">
      <w:pPr>
        <w:spacing w:after="0" w:line="240" w:lineRule="auto"/>
      </w:pPr>
      <w:r>
        <w:separator/>
      </w:r>
    </w:p>
  </w:endnote>
  <w:endnote w:type="continuationSeparator" w:id="0">
    <w:p w:rsidR="00000000" w:rsidRDefault="003E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E38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E29EC">
            <w:rPr>
              <w:sz w:val="20"/>
              <w:szCs w:val="20"/>
            </w:rPr>
            <w:fldChar w:fldCharType="separate"/>
          </w:r>
          <w:r w:rsidR="004E29E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E29EC">
            <w:rPr>
              <w:sz w:val="20"/>
              <w:szCs w:val="20"/>
            </w:rPr>
            <w:fldChar w:fldCharType="separate"/>
          </w:r>
          <w:r w:rsidR="004E29E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E38F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E38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E29EC">
            <w:rPr>
              <w:sz w:val="20"/>
              <w:szCs w:val="20"/>
            </w:rPr>
            <w:fldChar w:fldCharType="separate"/>
          </w:r>
          <w:r w:rsidR="004E29E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E29EC">
            <w:rPr>
              <w:sz w:val="20"/>
              <w:szCs w:val="20"/>
            </w:rPr>
            <w:fldChar w:fldCharType="separate"/>
          </w:r>
          <w:r w:rsidR="004E29E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E38F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38FF">
      <w:pPr>
        <w:spacing w:after="0" w:line="240" w:lineRule="auto"/>
      </w:pPr>
      <w:r>
        <w:separator/>
      </w:r>
    </w:p>
  </w:footnote>
  <w:footnote w:type="continuationSeparator" w:id="0">
    <w:p w:rsidR="00000000" w:rsidRDefault="003E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30.12.2016 N 1368</w:t>
          </w:r>
          <w:r>
            <w:rPr>
              <w:sz w:val="16"/>
              <w:szCs w:val="16"/>
            </w:rPr>
            <w:br/>
            <w:t>"О порядке использования организациями, осуществляющими спортивную подготов...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jc w:val="center"/>
          </w:pPr>
        </w:p>
        <w:p w:rsidR="00000000" w:rsidRDefault="003E38F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</w:t>
          </w:r>
          <w:r>
            <w:rPr>
              <w:sz w:val="18"/>
              <w:szCs w:val="18"/>
            </w:rPr>
            <w:t xml:space="preserve">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3E38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38F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30.12.2016 N 1368</w:t>
          </w:r>
          <w:r>
            <w:rPr>
              <w:sz w:val="16"/>
              <w:szCs w:val="16"/>
            </w:rPr>
            <w:br/>
            <w:t>"О порядке использования организациями, осуществляющими спортивную подготов...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jc w:val="center"/>
          </w:pPr>
        </w:p>
        <w:p w:rsidR="00000000" w:rsidRDefault="003E38F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E38F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</w:t>
          </w:r>
          <w:r>
            <w:rPr>
              <w:sz w:val="16"/>
              <w:szCs w:val="16"/>
            </w:rPr>
            <w:t>нения: 14.02.2019</w:t>
          </w:r>
        </w:p>
      </w:tc>
    </w:tr>
  </w:tbl>
  <w:p w:rsidR="00000000" w:rsidRDefault="003E38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E38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29EC"/>
    <w:rsid w:val="003E38FF"/>
    <w:rsid w:val="004E29EC"/>
    <w:rsid w:val="00C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A7E8A-CF97-4C6C-B5D6-AA0DE71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1640</Words>
  <Characters>14254</Characters>
  <Application>Microsoft Office Word</Application>
  <DocSecurity>2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30.12.2016 N 1368"О порядке использования организациями, осуществляющими спортивную подготовку, в своих наименованиях слова "олимпийский" или образованных на его основе слов и словосочетаний"(Зарегистрировано в Минюсте России 20</vt:lpstr>
    </vt:vector>
  </TitlesOfParts>
  <Company>КонсультантПлюс Версия 4017.00.95</Company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30.12.2016 N 1368"О порядке использования организациями, осуществляющими спортивную подготовку, в своих наименованиях слова "олимпийский" или образованных на его основе слов и словосочетаний"(Зарегистрировано в Минюсте России 20</dc:title>
  <dc:subject/>
  <dc:creator>Лев</dc:creator>
  <cp:keywords/>
  <dc:description/>
  <cp:lastModifiedBy>Лев</cp:lastModifiedBy>
  <cp:revision>4</cp:revision>
  <dcterms:created xsi:type="dcterms:W3CDTF">2019-02-14T13:59:00Z</dcterms:created>
  <dcterms:modified xsi:type="dcterms:W3CDTF">2019-02-14T14:02:00Z</dcterms:modified>
</cp:coreProperties>
</file>