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F625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F625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Минспорта России от 15.11.2018 N 939</w:t>
            </w:r>
            <w:r>
              <w:rPr>
                <w:sz w:val="48"/>
                <w:szCs w:val="48"/>
              </w:rPr>
              <w:br/>
              <w:t xml:space="preserve">"Об утверждении </w:t>
            </w:r>
            <w:r>
              <w:rPr>
                <w:sz w:val="48"/>
                <w:szCs w:val="48"/>
              </w:rPr>
              <w:t>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</w:t>
            </w:r>
            <w:r>
              <w:rPr>
                <w:sz w:val="48"/>
                <w:szCs w:val="48"/>
              </w:rPr>
              <w:br/>
              <w:t>(Зарегистрировано в Минюсте России 04.0</w:t>
            </w:r>
            <w:r>
              <w:rPr>
                <w:sz w:val="48"/>
                <w:szCs w:val="48"/>
              </w:rPr>
              <w:t>2.2019 N 53679)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F625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14.02.2019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F6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F6259">
      <w:pPr>
        <w:pStyle w:val="ConsPlusNormal"/>
        <w:jc w:val="both"/>
        <w:outlineLvl w:val="0"/>
      </w:pPr>
    </w:p>
    <w:p w:rsidR="00000000" w:rsidRDefault="00AF6259">
      <w:pPr>
        <w:pStyle w:val="ConsPlusNormal"/>
        <w:outlineLvl w:val="0"/>
      </w:pPr>
      <w:r>
        <w:t>Зарегистрировано в Минюсте России 4 февраля 2019 г. N 53679</w:t>
      </w:r>
    </w:p>
    <w:p w:rsidR="00000000" w:rsidRDefault="00AF62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Title"/>
        <w:jc w:val="center"/>
      </w:pPr>
      <w:r>
        <w:t>МИНИСТЕРСТВО СПОРТА РОССИЙСКОЙ ФЕДЕРАЦИИ</w:t>
      </w:r>
    </w:p>
    <w:p w:rsidR="00000000" w:rsidRDefault="00AF6259">
      <w:pPr>
        <w:pStyle w:val="ConsPlusTitle"/>
        <w:jc w:val="center"/>
      </w:pPr>
    </w:p>
    <w:p w:rsidR="00000000" w:rsidRDefault="00AF6259">
      <w:pPr>
        <w:pStyle w:val="ConsPlusTitle"/>
        <w:jc w:val="center"/>
      </w:pPr>
      <w:r>
        <w:t>ПРИКАЗ</w:t>
      </w:r>
    </w:p>
    <w:p w:rsidR="00000000" w:rsidRDefault="00AF6259">
      <w:pPr>
        <w:pStyle w:val="ConsPlusTitle"/>
        <w:jc w:val="center"/>
      </w:pPr>
      <w:r>
        <w:t>от 15 ноября 2018 г. N 939</w:t>
      </w:r>
    </w:p>
    <w:p w:rsidR="00000000" w:rsidRDefault="00AF6259">
      <w:pPr>
        <w:pStyle w:val="ConsPlusTitle"/>
        <w:jc w:val="center"/>
      </w:pPr>
    </w:p>
    <w:p w:rsidR="00000000" w:rsidRDefault="00AF6259">
      <w:pPr>
        <w:pStyle w:val="ConsPlusTitle"/>
        <w:jc w:val="center"/>
      </w:pPr>
      <w:r>
        <w:t>ОБ УТВЕРЖДЕНИИ ФЕДЕРАЛЬНЫХ ГОСУДАРСТВЕННЫХ ТРЕБОВАНИЙ</w:t>
      </w:r>
    </w:p>
    <w:p w:rsidR="00000000" w:rsidRDefault="00AF6259">
      <w:pPr>
        <w:pStyle w:val="ConsPlusTitle"/>
        <w:jc w:val="center"/>
      </w:pPr>
      <w:r>
        <w:t>К МИНИМУМУ СОДЕРЖАНИЯ, СТРУКТУРЕ, УСЛОВИЯМ РЕАЛИЗАЦИИ</w:t>
      </w:r>
    </w:p>
    <w:p w:rsidR="00000000" w:rsidRDefault="00AF6259">
      <w:pPr>
        <w:pStyle w:val="ConsPlusTitle"/>
        <w:jc w:val="center"/>
      </w:pPr>
      <w:r>
        <w:t>ДОПОЛНИТЕЛЬНЫХ ПРЕДПРОФЕССИОНАЛЬНЫХ ПРОГРАММ В ОБЛАСТИ</w:t>
      </w:r>
    </w:p>
    <w:p w:rsidR="00000000" w:rsidRDefault="00AF6259">
      <w:pPr>
        <w:pStyle w:val="ConsPlusTitle"/>
        <w:jc w:val="center"/>
      </w:pPr>
      <w:r>
        <w:t>ФИЗИЧЕСКОЙ КУЛЬТУРЫ И СПОРТА И К СРОКАМ ОБУЧЕНИЯ</w:t>
      </w:r>
    </w:p>
    <w:p w:rsidR="00000000" w:rsidRDefault="00AF6259">
      <w:pPr>
        <w:pStyle w:val="ConsPlusTitle"/>
        <w:jc w:val="center"/>
      </w:pPr>
      <w:r>
        <w:t>ПО ЭТИМ ПРОГРАММ</w:t>
      </w:r>
      <w:r>
        <w:t>АМ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ind w:firstLine="540"/>
        <w:jc w:val="both"/>
      </w:pPr>
      <w:r>
        <w:t>В соответствии с частью 4 статьи 84 Федерального закона от 29.12.2012 N 273-ФЗ "Об образовании в Российской Федерации" (Собрание законодательства Российской Федерации, 2012, N 53 (ч. 1), ст. 7598), приказываю: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 xml:space="preserve">1. Утвердить по согласованию с Министерством просвещения Российской Федерации прилагаемые федеральные государственные </w:t>
      </w:r>
      <w:hyperlink w:anchor="Par31" w:tooltip="ФЕДЕРАЛЬНЫЕ ГОСУДАРСТВЕННЫЕ ТРЕБОВАНИЯ" w:history="1">
        <w:r>
          <w:rPr>
            <w:color w:val="0000FF"/>
          </w:rPr>
          <w:t>требования</w:t>
        </w:r>
      </w:hyperlink>
      <w:r>
        <w:t xml:space="preserve"> к минимуму содержания, структуре, условиям реализации дополни</w:t>
      </w:r>
      <w:r>
        <w:t>тельных предпрофессиональных программ в области физической культуры и спорта и к срокам обучения по этим программам.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2. Признать утратившим силу приказ Минспорта России от 12.09.2013 N 730 "Об утверждении федеральных государственных требований к минимуму с</w:t>
      </w:r>
      <w:r>
        <w:t xml:space="preserve">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 (зарегистрирован Министерством юстиции Российской Федерации 02.12.2013, регистрационный N </w:t>
      </w:r>
      <w:r>
        <w:t>30530).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Министра спорта Российской Федерации С.В. Косилова.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right"/>
      </w:pPr>
      <w:r>
        <w:t>Министр</w:t>
      </w:r>
    </w:p>
    <w:p w:rsidR="00000000" w:rsidRDefault="00AF6259">
      <w:pPr>
        <w:pStyle w:val="ConsPlusNormal"/>
        <w:jc w:val="right"/>
      </w:pPr>
      <w:r>
        <w:t>П.А.КОЛОБКОВ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right"/>
        <w:outlineLvl w:val="0"/>
      </w:pPr>
      <w:r>
        <w:t>Утверждены</w:t>
      </w:r>
    </w:p>
    <w:p w:rsidR="00000000" w:rsidRDefault="00AF6259">
      <w:pPr>
        <w:pStyle w:val="ConsPlusNormal"/>
        <w:jc w:val="right"/>
      </w:pPr>
      <w:r>
        <w:t>приказом Минспорта России</w:t>
      </w:r>
    </w:p>
    <w:p w:rsidR="00000000" w:rsidRDefault="00AF6259">
      <w:pPr>
        <w:pStyle w:val="ConsPlusNormal"/>
        <w:jc w:val="right"/>
      </w:pPr>
      <w:r>
        <w:t>от 15 ноября 2018 г. N 939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Title"/>
        <w:jc w:val="center"/>
      </w:pPr>
      <w:bookmarkStart w:id="1" w:name="Par31"/>
      <w:bookmarkEnd w:id="1"/>
      <w:r>
        <w:t>ФЕДЕРАЛЬНЫЕ ГОСУДАРСТВЕ</w:t>
      </w:r>
      <w:r>
        <w:t>ННЫЕ ТРЕБОВАНИЯ</w:t>
      </w:r>
    </w:p>
    <w:p w:rsidR="00000000" w:rsidRDefault="00AF6259">
      <w:pPr>
        <w:pStyle w:val="ConsPlusTitle"/>
        <w:jc w:val="center"/>
      </w:pPr>
      <w:r>
        <w:t>К МИНИМУМУ СОДЕРЖАНИЯ, СТРУКТУРЕ, УСЛОВИЯМ РЕАЛИЗАЦИИ</w:t>
      </w:r>
    </w:p>
    <w:p w:rsidR="00000000" w:rsidRDefault="00AF6259">
      <w:pPr>
        <w:pStyle w:val="ConsPlusTitle"/>
        <w:jc w:val="center"/>
      </w:pPr>
      <w:r>
        <w:t>ДОПОЛНИТЕЛЬНЫХ ПРЕДПРОФЕССИОНАЛЬНЫХ ПРОГРАММ В ОБЛАСТИ</w:t>
      </w:r>
    </w:p>
    <w:p w:rsidR="00000000" w:rsidRDefault="00AF6259">
      <w:pPr>
        <w:pStyle w:val="ConsPlusTitle"/>
        <w:jc w:val="center"/>
      </w:pPr>
      <w:r>
        <w:lastRenderedPageBreak/>
        <w:t>ФИЗИЧЕСКОЙ КУЛЬТУРЫ И СПОРТА И К СРОКАМ ОБУЧЕНИЯ</w:t>
      </w:r>
    </w:p>
    <w:p w:rsidR="00000000" w:rsidRDefault="00AF6259">
      <w:pPr>
        <w:pStyle w:val="ConsPlusTitle"/>
        <w:jc w:val="center"/>
      </w:pPr>
      <w:r>
        <w:t>ПО ЭТИМ ПРОГРАММАМ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Title"/>
        <w:jc w:val="center"/>
        <w:outlineLvl w:val="1"/>
      </w:pPr>
      <w:r>
        <w:t>I. Общие положения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ind w:firstLine="540"/>
        <w:jc w:val="both"/>
      </w:pPr>
      <w:r>
        <w:t xml:space="preserve">1. Федеральные государственные требования </w:t>
      </w:r>
      <w:r>
        <w:t>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(далее - ФГТ) определяют минимум содержания, структуру, условия реализации допо</w:t>
      </w:r>
      <w:r>
        <w:t>лнительных предпрофессиональных программ в области физической культуры и спорта и сроки обучения по этим программам организациями, осуществляющими образовательную деятельность (далее - Организации).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2. ФГТ применяются при реализации дополнительных предпрофессиональных программ в области физической культуры и спорта (далее - образовательные программы) по видам спорта (спортивным дисциплинам), включенным во Всероссийский реестр видов спорта.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3. Образова</w:t>
      </w:r>
      <w:r>
        <w:t>тельные программы, разрабатываемые и утверждаемые Организацией, должны учитывать: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 xml:space="preserve">особенности реализации образовательных программ в области физической культуры и спорта в соответствии с требованиями статьи 84 Федерального закона от 29.12.2012 N 273-ФЗ "Об </w:t>
      </w:r>
      <w:r>
        <w:t>образовании в Российской Федерации" (Собрание законодательства Российской Федерации, 2012, N 53 (ч. 1), ст. 7598) (далее - Федеральный закон);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требования к физкультурно-оздоровительным и спортивным услугам, обеспечивающие безопасность жизни, здоровья обуча</w:t>
      </w:r>
      <w:r>
        <w:t>ющихся, сохранность их имущества, а также методы контроля в соответствии с национальными стандартами;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психофизиологические, возрастные и индивидуальные, в том числе гендерные, особенности обучающихся.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4. Основными задачами реализации образовательных програ</w:t>
      </w:r>
      <w:r>
        <w:t>мм являются: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укрепление здоровья, формирование культуры здорового и безопасного образа жизни;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формирование навыков адаптации к жизни в обществе, профессиональной ориентации;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получение начальных знаний, умений, навыков в области физической культуры и спорта</w:t>
      </w:r>
      <w:r>
        <w:t>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удовлетворение потребностей в двигательной активности;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 xml:space="preserve"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</w:t>
      </w:r>
      <w:r>
        <w:t>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 xml:space="preserve">отбор одаренных детей, создание условий для их физического воспитания и физического </w:t>
      </w:r>
      <w:r>
        <w:lastRenderedPageBreak/>
        <w:t>развития;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подго</w:t>
      </w:r>
      <w:r>
        <w:t>товка к освоению этапов спортивной подготовки.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Title"/>
        <w:jc w:val="center"/>
        <w:outlineLvl w:val="1"/>
      </w:pPr>
      <w:r>
        <w:t>II. Требования к минимуму содержания</w:t>
      </w:r>
    </w:p>
    <w:p w:rsidR="00000000" w:rsidRDefault="00AF6259">
      <w:pPr>
        <w:pStyle w:val="ConsPlusTitle"/>
        <w:jc w:val="center"/>
      </w:pPr>
      <w:r>
        <w:t>образовательной программы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ind w:firstLine="540"/>
        <w:jc w:val="both"/>
      </w:pPr>
      <w:r>
        <w:t>5. Образовательная программа должна предусматривать один уровень сложности (базовый или углубленный) или два уровня сложности (базовый и углубле</w:t>
      </w:r>
      <w:r>
        <w:t>нный) в освоении обучающимися образовательной программы (далее - уровень образовательной программы).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6. Базовый уровень образовательной программы должен предусматривать изучение и освоение следующих обязательных и вариативных предметных областей: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обязатель</w:t>
      </w:r>
      <w:r>
        <w:t>ные предметные области базового уровня: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теоретические основы физической культуры и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общая физическая подготовка;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вид спорта.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Вариативные предметные области базового уровня: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различные виды спорта и подвижные игры;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развитие творческого мышления;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хореография и (или) акробатика;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уход за животными, участвующими в спортивных соревнованиях;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национальный региональный компонент;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специальные навыки;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спортивное и специальное оборудование.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7. Углубленный уровень образовательной программы должен предусматрив</w:t>
      </w:r>
      <w:r>
        <w:t>ать изучение и освоение следующих обязательных и вариативных предметных областей: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обязательные предметные области углубленного уровня: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теоретические основы физической культуры и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основы профессионального самоопределения;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общая и специальная физическ</w:t>
      </w:r>
      <w:r>
        <w:t>ая подготовка;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вид спорта.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lastRenderedPageBreak/>
        <w:t>Вариативные предметные области углубленного уровня: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различные виды спорта и подвижные игры;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судейская подготовка;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развитие творческого мышления;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хореография и (или) акробатика;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уход за животными, участвующими в спортивных соревно</w:t>
      </w:r>
      <w:r>
        <w:t>ваниях;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национальный региональный компонент;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специальные навыки;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спортивное и специальное оборудование.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8. Изучение и освоение предметных областей образовательной программы осуществляется в рамках проведения теоретических и (или) практических занятий, вклю</w:t>
      </w:r>
      <w:r>
        <w:t>чая тренировочные, физкультурные и спортивные мероприятия.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Изучение вариативных предметных областей может совмещаться с изучением обязательных предметных областей полностью или частично путем проведения занятий разными педагогическими работниками или одним</w:t>
      </w:r>
      <w:r>
        <w:t xml:space="preserve"> педагогическим работником.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Вариативные предметные области дают возможность расширения и (или) углубления подготовки обучающихся, определяемой содержанием обязательных предметных областей образовательной программы, получения обучающимися дополнительных зна</w:t>
      </w:r>
      <w:r>
        <w:t>ний, умений и навыков.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9. При изучении обязательной и вариативной предметных областей уровней образовательной программы учебным планом предусматривается объем времени, выделяемый на самостоятельную работу обучающихся по каждой предметной области.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10. Резул</w:t>
      </w:r>
      <w:r>
        <w:t>ьтатом освоения образовательной программы является: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10.1. В предметной области "теоретические основы физической культуры и спорта" для базового уровня: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истории развития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места и роли физической культуры и спорта в современном обществе;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основ законодательства в области физической культуры и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знания, умения и навыки гигиены;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режима дня, основ закаливания организма, здорового образа жизни;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lastRenderedPageBreak/>
        <w:t>знание основ здорового питания;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формирование осознанного отношения к физкультурн</w:t>
      </w:r>
      <w:r>
        <w:t>о-спортивной деятельности, мотивации к регулярным занятиям физической культурой и спортом.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В предметной области "теоретические основы физической культуры и спорта" для углубленного уровня: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истории развития избранного вида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значения зан</w:t>
      </w:r>
      <w:r>
        <w:t>ятий физической культурой и спортом для обеспечения высокого качества жизни;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этических вопросов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основ общероссийских и международных антидопинговых правил;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норм и требований, выполнение которых необходимо для присвоения соответ</w:t>
      </w:r>
      <w:r>
        <w:t>ствующих спортивных званий и спортивных разрядов по избранному виду спорта, а также условий выполнения этих норм и требований;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возрастных особенностей детей и подростков, влияния на спортсмена занятий избранным видом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основ спортивного</w:t>
      </w:r>
      <w:r>
        <w:t xml:space="preserve"> питания.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10.2. В предметной области "общая физическая подготовка" для базового уровня: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повышение уровня фи</w:t>
      </w:r>
      <w:r>
        <w:t>зической работоспособности и функциональных возможностей организма, содействие гармоничному физическому развитию как основы дальнейшей специальной физической подготовки;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развитие физических способностей (силовых, скоростных, скоростно-силовых, координацион</w:t>
      </w:r>
      <w:r>
        <w:t>ных, выносливости, гибкости) и их гармоничное сочетание применительно к специфике занятий избранным видом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формирование двигательных умений и навыков;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освоение комплексов общеподготовительных, общеразвивающих физических упражнений;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формирование соци</w:t>
      </w:r>
      <w:r>
        <w:t>ально значимых качеств личности;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получение коммуникативных навыков, опыта работы в команде (группе);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приобретение навыков проектной и творческой деятельности.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lastRenderedPageBreak/>
        <w:t>В предметной области "общая и специальная физическая подготовка" для углубленного уровня: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укрепле</w:t>
      </w:r>
      <w:r>
        <w:t>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повышение уровня физической работоспособности и функциональных возможностей организма, содействие гармоничному физ</w:t>
      </w:r>
      <w:r>
        <w:t>ическому развитию как основы специальной физической подготовки;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развитие способности к проявлению имеющегося функционального потенциала в специфических условиях занятий по избранному виду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специальная психологическая подготовка, направленная на разв</w:t>
      </w:r>
      <w:r>
        <w:t>итие и совершенствование психических функций и качеств, которые необходимы для успешных занятий избранным видом спорта.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10.3. В предметной области "основы профессионального самоопределения" для углубленного уровня: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формирование социально значимых качеств личности;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развитие коммуникативных навыков, лидерского потенциала, приобретение опыта работы в команде (группе);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развитие организаторских качеств и ориентация на педагогическую и тренерскую профессии;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приобретение пр</w:t>
      </w:r>
      <w:r>
        <w:t>актического опыта педагогической деятельности, предпрофессиональная подготовка обучающихся;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приобретение опыта проектной и творческой деятельности.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10.4. В предметной области "вид спорта" для базового уровня: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развитие физических способностей (силовых, скор</w:t>
      </w:r>
      <w:r>
        <w:t>остных, скоростно-силовых, координационных, выносливости, гибкости) в соответствии со спецификой избранного вида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овладение основами техники и тактики избранного вида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освоение комплексов подготовительных и подводящих физических упражнений;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</w:t>
      </w:r>
      <w:r>
        <w:t>своение соответствующих возрасту, полу и уровню подготовленности обучающихся тренировочных нагрузок;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требований к оборудованию, инвентарю и спортивной экипировке в избранном виде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 xml:space="preserve">знание требований техники безопасности при занятиях избранным </w:t>
      </w:r>
      <w:r>
        <w:t>спортом;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lastRenderedPageBreak/>
        <w:t>приобретение опыта участия в физкультурных и спортивных мероприятиях;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основ судейства по избранному виду спорта.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В предметной области "вид спорта" для углубленного уровня: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обучение и совершенствование техники и тактики избранного вида спорт</w:t>
      </w:r>
      <w:r>
        <w:t>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освоение комплексов специальных физических упражнений;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повышение уровня физической, психологической и функциональной подготовленности, обеспечивающей успешное достижение планируемых результатов;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требований федерального стандарта спортивной подгот</w:t>
      </w:r>
      <w:r>
        <w:t>овки по избранному виду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формирование мотивации к занятиям избранным видом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официальных правил соревнований по избранному виду спорта, правил судейства;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опыт участия в физкультурных и спортивных мероприятиях.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10.5. В предметной области</w:t>
      </w:r>
      <w:r>
        <w:t xml:space="preserve"> "различные виды спорта и подвижные игры" для базового и углубленного уровней: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умение точно и своевременно выполнять задания, связанные с правилами избранного вида спорта и подвижных игр;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умение развивать физические качества по избранному виду спорта средс</w:t>
      </w:r>
      <w:r>
        <w:t>твами других видов спорта и подвижных игр;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умение соблюдать требования техники безопасности при самостоятельном выполнении упражнений;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приобретение навыков сохранения собственной физической формы.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10.6. В предметной области "судейская подготовка" для углубленного уровня: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освоение методики судейства физкультурных и спортивных соревнований и правильного ее применения на практике;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этики поведения спортивных судей;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освоение квалификационных требо</w:t>
      </w:r>
      <w:r>
        <w:t>ваний спортивного судьи, предъявляемых к квалификационной категории "юный спортивный судья" по избранному виду спорта.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10.7. В предметной области "развитие творческого мышления" для базового и углубленного уровней: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 xml:space="preserve">развитие изобретательности и логического </w:t>
      </w:r>
      <w:r>
        <w:t>мышления;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lastRenderedPageBreak/>
        <w:t>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развитие умения концентрировать внимание, находиться в готовности совершать двигательные де</w:t>
      </w:r>
      <w:r>
        <w:t>йствия.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10.8. В предметной области "хореография и (или) акробатика" для базового и углубленного уровней: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умение определять средства музыкальной выразительности;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умение выполнять комплексы специальных хореографических и (или) акробатических упражнений, спос</w:t>
      </w:r>
      <w:r>
        <w:t>обствующих развитию профессионально необходимых физических качеств в виде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умение соблюдать требования техники безопасности при самостоятельном выполнении упражнений;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 xml:space="preserve">приобретение навыков музыкальности, пластичности, выразительности, артистичности, </w:t>
      </w:r>
      <w:r>
        <w:t>импровизации.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10.9. В предметной области "уход за животными, участвующими в спортивных соревнованиях" для базового и углубленного уровней: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строения и функций организма животного, участвующего в спортивных соревнованиях, влияние на него физических на</w:t>
      </w:r>
      <w:r>
        <w:t>грузок;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условных рефлексов и их роль в подготовке животного, участвующего в спортивных соревнованиях;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приобретение навыков ухода за животным, участвующим в спортивных соревнованиях;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навыков питания животного, участвующего в спортивных соревно</w:t>
      </w:r>
      <w:r>
        <w:t>ваниях.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10.10. В предметной области "национальный региональный компонент" для базового и углубленного уровней: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особенностей развития видов спорта в субъекте Российской Федерации.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10.11. В предметной области "специальные навыки" для базового и углубл</w:t>
      </w:r>
      <w:r>
        <w:t>енного уровней: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умение точно и своевременно выполнять задания, связанные с обязательными для избранного вида спорта специальными навыками;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умение развивать профессионально необходимые физические качества по избранному виду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умение определять степень</w:t>
      </w:r>
      <w:r>
        <w:t xml:space="preserve"> опасности и использовать необходимые меры страховки и самостраховки, а также владение средствами и методами предупреждения травматизма и </w:t>
      </w:r>
      <w:r>
        <w:lastRenderedPageBreak/>
        <w:t>возникновения несчастных случаев;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умение соблюдать требования техники безопасности при самостоятельном выполнении физи</w:t>
      </w:r>
      <w:r>
        <w:t>ческих упражнений.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10.12. В предметной области "спортивное и специальное оборудование" для базового и углубленного уровней: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знание устройства спортивного и специального оборудования по избранному виду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умение использовать для достижения спортивных ц</w:t>
      </w:r>
      <w:r>
        <w:t>елей спортивное и специальное оборудование;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приобретение навыков содержания и ремонта спортивного и специального оборудования.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 xml:space="preserve">11. Распределение часов в учебном плане осуществляется Организацией в соответствии с соотношением объемов обучения по предметным областям по отношению к общему объему учебного плана по образовательной программе базового и/или углубленного уровня в области </w:t>
      </w:r>
      <w:r>
        <w:t xml:space="preserve">физической культуры и спорта </w:t>
      </w:r>
      <w:hyperlink w:anchor="Par276" w:tooltip="СООТНОШЕНИЕ" w:history="1">
        <w:r>
          <w:rPr>
            <w:color w:val="0000FF"/>
          </w:rPr>
          <w:t>(приложение N 1)</w:t>
        </w:r>
      </w:hyperlink>
      <w:r>
        <w:t>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12. Образовательной программой должно предусматриваться участие обучающихся (например: в качестве участника, спортивного судьи, зрителя) в физкультурных и спортивных мер</w:t>
      </w:r>
      <w:r>
        <w:t>оприятиях, организатором которых являются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дополнительного образования детей и взрослых, органы исполнительной</w:t>
      </w:r>
      <w:r>
        <w:t xml:space="preserve"> власти субъекта Российской Федерации в сфере образования, органы местного самоуправления, а также участие обучающихся в иных видах практических занятий: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 xml:space="preserve">регулярное организованное посещение в качестве зрителей спортивных соревнований по виду спорта и иных </w:t>
      </w:r>
      <w:r>
        <w:t>спортивных мероприятий, проводимых на территории субъекта Российской Федерации, муниципального образования, в которых осуществляет образовательную деятельность Организация;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организация возможности посещений в качестве зрителей спортивных соревнований, в то</w:t>
      </w:r>
      <w:r>
        <w:t>м числе межрегиональных и всероссийских;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организация и проведение совместных мероприятий (например: конкурсов, фестивалей, соревнований, матчей) с другими Организациями, в том числе с организациями, осуществляющими спортивную подготовку.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12.1. Образователь</w:t>
      </w:r>
      <w:r>
        <w:t>ной программой может предусматриваться: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возможность использования сетевой формы реализации образовательных программ;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построение содержания образовательной программы с учетом национальных и культурных особенностей субъекта Российской Федерации, муниципально</w:t>
      </w:r>
      <w:r>
        <w:t>го образования, в котором осуществляется реализация образовательной программы.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 xml:space="preserve">13. По образовательным программам, предусматривающим занятия адаптивным спортом, </w:t>
      </w:r>
      <w:r>
        <w:lastRenderedPageBreak/>
        <w:t>распределение обучающихся на группы по степени функциональных возможностей для занятий избранным</w:t>
      </w:r>
      <w:r>
        <w:t xml:space="preserve"> видом спорта возлагается на Организацию.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 xml:space="preserve">В случае, если у обучающегося уже имеется класс, утвержденный классификационной комиссией субъекта Российской Федерации, комиссией спортивной федерации инвалидов общероссийского уровня или международной комиссией, </w:t>
      </w:r>
      <w:r>
        <w:t>то отнесение обучающегося к группе по степени функциональных возможностей осуществляется на основании определения его класса, данного этой комиссией.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Title"/>
        <w:jc w:val="center"/>
        <w:outlineLvl w:val="1"/>
      </w:pPr>
      <w:r>
        <w:t>III. Требования к структуре образовательной программы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ind w:firstLine="540"/>
        <w:jc w:val="both"/>
      </w:pPr>
      <w:r>
        <w:t>14. Образовательная программа разрабатывается Орга</w:t>
      </w:r>
      <w:r>
        <w:t>низацией на весь срок обучения и должна иметь следующую структуру: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титульный лист;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учебный план;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методическую часть;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план воспитательной и профориентационной работы;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систему контроля (порядок и формы текущего контроля, формы аттестац</w:t>
      </w:r>
      <w:r>
        <w:t>ии) и зачетные требования;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перечень информационного обеспечения.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14.1. Титульный лист образовательной программы должен содержать: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наименование образовательной программы;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наименование Организации, реализующей образовательную программу;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срок реализации образ</w:t>
      </w:r>
      <w:r>
        <w:t>овательной программы;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фамилия, имя, отчество (при наличии) разработчика(ов) образовательной программы;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фамилия, имя, отчество (при наличии) не менее двух рецензентов образовательной программы и наименование организации, которую они представляют;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населенный пункт, в котором Организация осуществляет образовательную деятельность;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год разработки образовательной программы;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гриф согласования и утверждения образовательной программы.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14.2. Пояснительная записка образовательной программы должна содержать: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lastRenderedPageBreak/>
        <w:t>направленность, цели и задачи образовательной программы;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характеристику вида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минимальный возраст детей для зачисления на обучение;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минимальное количество обучающихся в группах;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срок обучения;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планируемые результаты освоения образовательной программ</w:t>
      </w:r>
      <w:r>
        <w:t>ы обучающимися.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 xml:space="preserve">14.3. Учебный план по образовательной программе базового и/или углубленного уровня в области физической культуры и спорта </w:t>
      </w:r>
      <w:hyperlink w:anchor="Par363" w:tooltip="                               Учебный план" w:history="1">
        <w:r>
          <w:rPr>
            <w:color w:val="0000FF"/>
          </w:rPr>
          <w:t>(приложение N 2)</w:t>
        </w:r>
      </w:hyperlink>
      <w:r>
        <w:t xml:space="preserve"> должен содержать: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календарный</w:t>
      </w:r>
      <w:r>
        <w:t xml:space="preserve"> учебный график;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план учебного процесса, включающий теоретические и практические занятия по предметным областям, в том числе участие в тренировочных мероприятиях, физкультурных и спортивных мероприятиях, самостоятельную работу обучающихся, формы аттестации</w:t>
      </w:r>
      <w:r>
        <w:t>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расписание учебных занятий.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14.4. Методическая часть образовательной программы должна содержать: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методику и содержание работы по предметным областям;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рабочие программы по предметным областям;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объемы учебных нагрузок;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методические материалы;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методы выявле</w:t>
      </w:r>
      <w:r>
        <w:t>ния и отбора одаренных детей;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требования техники безопасности в процессе реализации образовательной программы.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14.5. План воспитательной и профориентационной работы должен содержать: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групповую и индивидуальную работу с обучающимися;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профессиональную ориент</w:t>
      </w:r>
      <w:r>
        <w:t>ацию обучающихся;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научную, творческую, исследовательскую работу;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проведение физкультурно-оздоровительных, физкультурно-спортивных, творческих и иных мероприятий;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организацию встреч, лекций, бесед, мастер-классов с известными российским</w:t>
      </w:r>
      <w:r>
        <w:t xml:space="preserve">и и иностранными спортсменами, тренерами, учеными и иными специалистами в области физической </w:t>
      </w:r>
      <w:r>
        <w:lastRenderedPageBreak/>
        <w:t>культуры и спорта;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организацию посещения музеев, имеющих экспозиции по спортивной тематике, театров, цирков, кинотеатров для просмотра спектаклей, представлений, ф</w:t>
      </w:r>
      <w:r>
        <w:t>ильмов на спортивную тему или иную тему, связанную с воспитательной работой;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иные мероприятия.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14.6. Система контроля (порядок и формы текущего контроля, формы аттестации) и зачетные требования должны содержать: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 xml:space="preserve">комплексы контрольных упражнений для оценки </w:t>
      </w:r>
      <w:r>
        <w:t>результатов освоения образовательной программы;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перечень тестов и (или) вопросов по текущему контролю, освоения теоретической части образовательной программы;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методические указания по организации промежуточной (по итогам каждого года обучения) и итоговой а</w:t>
      </w:r>
      <w:r>
        <w:t>ттестации обучающихся (по итогам завершения освоения образовательной программы в полном объеме в соответствии с учебным планом).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14.7. Перечень информационного обеспечения должен содержать: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список литературы, содержащий не менее 10 печатных или электронных</w:t>
      </w:r>
      <w:r>
        <w:t xml:space="preserve"> источников, в том числе изданных за последние 5 лет;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перечень интернет-ресурсов, необходимых для использования в образовательном процессе.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Title"/>
        <w:jc w:val="center"/>
        <w:outlineLvl w:val="1"/>
      </w:pPr>
      <w:r>
        <w:t>IV. Требования к условиям реализации и срокам обучения</w:t>
      </w:r>
    </w:p>
    <w:p w:rsidR="00000000" w:rsidRDefault="00AF6259">
      <w:pPr>
        <w:pStyle w:val="ConsPlusTitle"/>
        <w:jc w:val="center"/>
      </w:pPr>
      <w:r>
        <w:t>по образовательной программе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ind w:firstLine="540"/>
        <w:jc w:val="both"/>
      </w:pPr>
      <w:r>
        <w:t>15. К условиям реализации обра</w:t>
      </w:r>
      <w:r>
        <w:t>зовательной программы относится кадровое, материально-техническое обеспечение и иные условия реализации образовательной программы с целью достижения планируемых результатов их освоения.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16. Реализация образовательной программы обеспечивается педагогическим</w:t>
      </w:r>
      <w:r>
        <w:t>и работниками и другими работниками, имеющими соответствующее образование.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Доля педагогических работников, имеющих высшее образование, должна составлять не менее 25% от общего числа педагогических работников, обеспечивающих реализацию образовательной прогр</w:t>
      </w:r>
      <w:r>
        <w:t>аммы.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До 10% от общего числа педагогических работников, которые должны иметь высшее образование, может быть заменено педагогическими работниками дополнительного образования, тренерами-преподавателями, хореографами и специалистами, имеющими среднее професси</w:t>
      </w:r>
      <w:r>
        <w:t>ональное образование и стаж практической работы в соответствующей профессиональной сфере более 10 последних лет.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 xml:space="preserve">Специфика видов спорта предусматривает возможность участия в реализации </w:t>
      </w:r>
      <w:r>
        <w:lastRenderedPageBreak/>
        <w:t>образовательной программы педагогических работников и других работников</w:t>
      </w:r>
      <w:r>
        <w:t>, имеющих высшее образование по инженерным и военным специальностям, при условии прохождения ими профессиональной переподготовки.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Дополнительно к основному педагогическому работнику могут привлекаться другие работники, непосредственно обеспечивающие образо</w:t>
      </w:r>
      <w:r>
        <w:t>вательный процесс: хореографы, педагоги-психологи, тьюторы, сурдопереводчики и иные работники, при условии их одновременной работы с обучающимися.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При реализации предметных областей по избранным видам спорта, правилами которых предусмотрено исполнение двиг</w:t>
      </w:r>
      <w:r>
        <w:t>ательных композиций под музыку, должно быть предусмотрено музыкальное сопровождение.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17. При реализации образовательной программы материально-техническое обеспечение и оборудование помещений должно соответствовать требованиям СанПин 2.4.4.3172-14 "Санитарн</w:t>
      </w:r>
      <w:r>
        <w:t xml:space="preserve">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утвержденным постановлением Главного государственного санитарного врача Российской Федерации от 04.07.2014 </w:t>
      </w:r>
      <w:r>
        <w:t>N 41 (зарегистрирован Минюстом России 20.08.2014, регистрационный N 33660).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18. Непрерывность освоения обучающимися образовательной программы в каникулярный период обеспечивается Организацией в соответствии с частью 8 статьи 84 Федерального закона.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19. Тру</w:t>
      </w:r>
      <w:r>
        <w:t>доемкость образовательной программы (объемы времени на реализацию предметных областей) определяется из расчета не менее чем на 42 недели в год и не менее чем на 36 недель в год по национальным видам спорта и адаптивному спорту.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20. Срок обучения по образов</w:t>
      </w:r>
      <w:r>
        <w:t>ательной программе составляет 8 лет (6 лет для базового уровня и 2 года для углубленного уровня).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Организация, для обучающихся, ориентированных на поступление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</w:t>
      </w:r>
      <w:r>
        <w:t>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может увеличить срок обучения по обра</w:t>
      </w:r>
      <w:r>
        <w:t>зовательной программе на углубленном уровне до 2 лет.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 xml:space="preserve">21. Учебная нагрузка </w:t>
      </w:r>
      <w:hyperlink w:anchor="Par989" w:tooltip="УЧЕБНАЯ НАГРУЗКА" w:history="1">
        <w:r>
          <w:rPr>
            <w:color w:val="0000FF"/>
          </w:rPr>
          <w:t>(приложение N 3)</w:t>
        </w:r>
      </w:hyperlink>
      <w:r>
        <w:t xml:space="preserve"> устанавливается в соответствии с объемом образовательной программы и в зависимости от уровня ее сложности.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22. Организа</w:t>
      </w:r>
      <w:r>
        <w:t>ция с целью обеспечения выполнения индивидуального учебного плана обучающегося может реализовывать образовательную программу в сокращенные сроки.</w:t>
      </w:r>
    </w:p>
    <w:p w:rsidR="00000000" w:rsidRDefault="00AF6259">
      <w:pPr>
        <w:pStyle w:val="ConsPlusNormal"/>
        <w:spacing w:before="240"/>
        <w:ind w:firstLine="540"/>
        <w:jc w:val="both"/>
      </w:pPr>
      <w:r>
        <w:t>23. В соответствии с частью 3 статьи 60 Федерального закона, обучающимся, успешно прошедшим итоговую аттестаци</w:t>
      </w:r>
      <w:r>
        <w:t>ю, выдаются документы об образовании, образцы которых самостоятельно устанавливаются Организациями.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right"/>
        <w:outlineLvl w:val="1"/>
      </w:pPr>
      <w:r>
        <w:t>Приложение N 1</w:t>
      </w:r>
    </w:p>
    <w:p w:rsidR="00000000" w:rsidRDefault="00AF6259">
      <w:pPr>
        <w:pStyle w:val="ConsPlusNormal"/>
        <w:jc w:val="right"/>
      </w:pPr>
      <w:r>
        <w:t>к федеральным государственным</w:t>
      </w:r>
    </w:p>
    <w:p w:rsidR="00000000" w:rsidRDefault="00AF6259">
      <w:pPr>
        <w:pStyle w:val="ConsPlusNormal"/>
        <w:jc w:val="right"/>
      </w:pPr>
      <w:r>
        <w:t>требованиям к минимуму содержания,</w:t>
      </w:r>
    </w:p>
    <w:p w:rsidR="00000000" w:rsidRDefault="00AF6259">
      <w:pPr>
        <w:pStyle w:val="ConsPlusNormal"/>
        <w:jc w:val="right"/>
      </w:pPr>
      <w:r>
        <w:t>структуре, условиям реализации</w:t>
      </w:r>
    </w:p>
    <w:p w:rsidR="00000000" w:rsidRDefault="00AF6259">
      <w:pPr>
        <w:pStyle w:val="ConsPlusNormal"/>
        <w:jc w:val="right"/>
      </w:pPr>
      <w:r>
        <w:t>дополнительных предпрофессиональных</w:t>
      </w:r>
    </w:p>
    <w:p w:rsidR="00000000" w:rsidRDefault="00AF6259">
      <w:pPr>
        <w:pStyle w:val="ConsPlusNormal"/>
        <w:jc w:val="right"/>
      </w:pPr>
      <w:r>
        <w:t>прог</w:t>
      </w:r>
      <w:r>
        <w:t>рамм в области физической</w:t>
      </w:r>
    </w:p>
    <w:p w:rsidR="00000000" w:rsidRDefault="00AF6259">
      <w:pPr>
        <w:pStyle w:val="ConsPlusNormal"/>
        <w:jc w:val="right"/>
      </w:pPr>
      <w:r>
        <w:t>культуры и спорта и к срокам обучения</w:t>
      </w:r>
    </w:p>
    <w:p w:rsidR="00000000" w:rsidRDefault="00AF6259">
      <w:pPr>
        <w:pStyle w:val="ConsPlusNormal"/>
        <w:jc w:val="right"/>
      </w:pPr>
      <w:r>
        <w:t>по этим программам, утвержденным</w:t>
      </w:r>
    </w:p>
    <w:p w:rsidR="00000000" w:rsidRDefault="00AF6259">
      <w:pPr>
        <w:pStyle w:val="ConsPlusNormal"/>
        <w:jc w:val="right"/>
      </w:pPr>
      <w:r>
        <w:t>приказом Минспорта России</w:t>
      </w:r>
    </w:p>
    <w:p w:rsidR="00000000" w:rsidRDefault="00AF6259">
      <w:pPr>
        <w:pStyle w:val="ConsPlusNormal"/>
        <w:jc w:val="right"/>
      </w:pPr>
      <w:r>
        <w:t>от 15 ноября 2018 г. N 939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Title"/>
        <w:jc w:val="center"/>
      </w:pPr>
      <w:bookmarkStart w:id="2" w:name="Par276"/>
      <w:bookmarkEnd w:id="2"/>
      <w:r>
        <w:t>СООТНОШЕНИЕ</w:t>
      </w:r>
    </w:p>
    <w:p w:rsidR="00000000" w:rsidRDefault="00AF6259">
      <w:pPr>
        <w:pStyle w:val="ConsPlusTitle"/>
        <w:jc w:val="center"/>
      </w:pPr>
      <w:r>
        <w:t>ОБЪЕМОВ ОБУЧЕНИЯ ПО ПРЕДМЕТНЫМ ОБЛАСТЯМ ПО ОТНОШЕНИЮ</w:t>
      </w:r>
    </w:p>
    <w:p w:rsidR="00000000" w:rsidRDefault="00AF6259">
      <w:pPr>
        <w:pStyle w:val="ConsPlusTitle"/>
        <w:jc w:val="center"/>
      </w:pPr>
      <w:r>
        <w:t>К ОБЩЕМУ ОБЪЕМУ УЧЕБНОГО ПЛА</w:t>
      </w:r>
      <w:r>
        <w:t>НА ПО ОБРАЗОВАТЕЛЬНОЙ</w:t>
      </w:r>
    </w:p>
    <w:p w:rsidR="00000000" w:rsidRDefault="00AF6259">
      <w:pPr>
        <w:pStyle w:val="ConsPlusTitle"/>
        <w:jc w:val="center"/>
      </w:pPr>
      <w:r>
        <w:t>ПРОГРАММЕ БАЗОВОГО И/ИЛИ УГЛУБЛЕННОГО УРОВНЯ</w:t>
      </w:r>
    </w:p>
    <w:p w:rsidR="00000000" w:rsidRDefault="00AF6259">
      <w:pPr>
        <w:pStyle w:val="ConsPlusTitle"/>
        <w:jc w:val="center"/>
      </w:pPr>
      <w:r>
        <w:t>В ОБЛАСТИ ФИЗИЧЕСКОЙ КУЛЬТУРЫ И СПОРТА</w:t>
      </w:r>
    </w:p>
    <w:p w:rsidR="00000000" w:rsidRDefault="00AF62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2778"/>
        <w:gridCol w:w="3118"/>
      </w:tblGrid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Наименование предметных областей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Процентное соотношение объемов обучения по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Процентное соотношение объемов обучения по предметным областям по отношению к общему объему учебного плана углубл</w:t>
            </w:r>
            <w:r>
              <w:t>енного уровня сложности программы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Обязательные предметные области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Теоретические основы физической культуры и спорта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10 - 25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10 - 15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Общая физическая подготовка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Общая и специальная физическая подготовка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10 - 15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15 - 30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15 - 30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Основы профессионального самоопределения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15 - 30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 xml:space="preserve">Вариативные предметные области </w:t>
            </w:r>
            <w:hyperlink w:anchor="Par344" w:tooltip="&lt;1&gt; Вариативные предметные области выбираются организацией, осуществляющей образовательную деятельность, в зависимости от избранного вида спорта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Различные виды спорта и подвижные игры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5 - 10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Судейская подготовка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5 - 10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Развитие творческого мышления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5 - 20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Хореография и (или) акробатика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5 - 20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Уход за животными, участвующими в спортивных соревнованиях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5 - 20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Национальный региональный компонент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5 - 20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Специальные навыки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5 - 20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Спортивное и специальное оборудование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5 - 20</w:t>
            </w:r>
          </w:p>
        </w:tc>
      </w:tr>
    </w:tbl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ind w:firstLine="540"/>
        <w:jc w:val="both"/>
      </w:pPr>
      <w:r>
        <w:t>--------------------------------</w:t>
      </w:r>
    </w:p>
    <w:p w:rsidR="00000000" w:rsidRDefault="00AF6259">
      <w:pPr>
        <w:pStyle w:val="ConsPlusNormal"/>
        <w:spacing w:before="240"/>
        <w:ind w:firstLine="540"/>
        <w:jc w:val="both"/>
      </w:pPr>
      <w:bookmarkStart w:id="3" w:name="Par344"/>
      <w:bookmarkEnd w:id="3"/>
      <w:r>
        <w:t>&lt;1&gt; Вариативные предметные области выбираются организацией, осуществляющей образовательную деятельность, в зависимости от избранного вида</w:t>
      </w:r>
      <w:r>
        <w:t xml:space="preserve"> спорта.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right"/>
        <w:outlineLvl w:val="1"/>
      </w:pPr>
      <w:r>
        <w:t>Приложение N 2</w:t>
      </w:r>
    </w:p>
    <w:p w:rsidR="00000000" w:rsidRDefault="00AF6259">
      <w:pPr>
        <w:pStyle w:val="ConsPlusNormal"/>
        <w:jc w:val="right"/>
      </w:pPr>
      <w:r>
        <w:t>к федеральным государственным</w:t>
      </w:r>
    </w:p>
    <w:p w:rsidR="00000000" w:rsidRDefault="00AF6259">
      <w:pPr>
        <w:pStyle w:val="ConsPlusNormal"/>
        <w:jc w:val="right"/>
      </w:pPr>
      <w:r>
        <w:t>требованиям к минимуму содержания,</w:t>
      </w:r>
    </w:p>
    <w:p w:rsidR="00000000" w:rsidRDefault="00AF6259">
      <w:pPr>
        <w:pStyle w:val="ConsPlusNormal"/>
        <w:jc w:val="right"/>
      </w:pPr>
      <w:r>
        <w:t>структуре, условиям реализации</w:t>
      </w:r>
    </w:p>
    <w:p w:rsidR="00000000" w:rsidRDefault="00AF6259">
      <w:pPr>
        <w:pStyle w:val="ConsPlusNormal"/>
        <w:jc w:val="right"/>
      </w:pPr>
      <w:r>
        <w:t>дополнительных предпрофессиональных</w:t>
      </w:r>
    </w:p>
    <w:p w:rsidR="00000000" w:rsidRDefault="00AF6259">
      <w:pPr>
        <w:pStyle w:val="ConsPlusNormal"/>
        <w:jc w:val="right"/>
      </w:pPr>
      <w:r>
        <w:t>программ в области физической</w:t>
      </w:r>
    </w:p>
    <w:p w:rsidR="00000000" w:rsidRDefault="00AF6259">
      <w:pPr>
        <w:pStyle w:val="ConsPlusNormal"/>
        <w:jc w:val="right"/>
      </w:pPr>
      <w:r>
        <w:t>культуры и спорта и к срокам обучения</w:t>
      </w:r>
    </w:p>
    <w:p w:rsidR="00000000" w:rsidRDefault="00AF6259">
      <w:pPr>
        <w:pStyle w:val="ConsPlusNormal"/>
        <w:jc w:val="right"/>
      </w:pPr>
      <w:r>
        <w:t>по этим программам, утвержденным</w:t>
      </w:r>
    </w:p>
    <w:p w:rsidR="00000000" w:rsidRDefault="00AF6259">
      <w:pPr>
        <w:pStyle w:val="ConsPlusNormal"/>
        <w:jc w:val="right"/>
      </w:pPr>
      <w:r>
        <w:t>приказом Минспорта России</w:t>
      </w:r>
    </w:p>
    <w:p w:rsidR="00000000" w:rsidRDefault="00AF6259">
      <w:pPr>
        <w:pStyle w:val="ConsPlusNormal"/>
        <w:jc w:val="right"/>
      </w:pPr>
      <w:r>
        <w:t>от 15 ноября 2018 г. N 939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right"/>
      </w:pPr>
      <w:r>
        <w:t>(рекомендуемый образец)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nformat"/>
        <w:jc w:val="both"/>
      </w:pPr>
      <w:bookmarkStart w:id="4" w:name="Par363"/>
      <w:bookmarkEnd w:id="4"/>
      <w:r>
        <w:t xml:space="preserve">                               Учебный план</w:t>
      </w:r>
    </w:p>
    <w:p w:rsidR="00000000" w:rsidRDefault="00AF6259">
      <w:pPr>
        <w:pStyle w:val="ConsPlusNonformat"/>
        <w:jc w:val="both"/>
      </w:pPr>
      <w:r>
        <w:t xml:space="preserve">         по образовательной программе базового и/или углубленного</w:t>
      </w:r>
    </w:p>
    <w:p w:rsidR="00000000" w:rsidRDefault="00AF6259">
      <w:pPr>
        <w:pStyle w:val="ConsPlusNonformat"/>
        <w:jc w:val="both"/>
      </w:pPr>
      <w:r>
        <w:t xml:space="preserve">               уровня </w:t>
      </w:r>
      <w:r>
        <w:t>в области физической культуры и спорта</w:t>
      </w:r>
    </w:p>
    <w:p w:rsidR="00000000" w:rsidRDefault="00AF6259">
      <w:pPr>
        <w:pStyle w:val="ConsPlusNonformat"/>
        <w:jc w:val="both"/>
      </w:pPr>
    </w:p>
    <w:p w:rsidR="00000000" w:rsidRDefault="00AF6259">
      <w:pPr>
        <w:pStyle w:val="ConsPlusNonformat"/>
        <w:jc w:val="both"/>
      </w:pPr>
      <w:r>
        <w:t xml:space="preserve">                     по виду спорта "________________"</w:t>
      </w:r>
    </w:p>
    <w:p w:rsidR="00000000" w:rsidRDefault="00AF6259">
      <w:pPr>
        <w:pStyle w:val="ConsPlusNonformat"/>
        <w:jc w:val="both"/>
      </w:pPr>
    </w:p>
    <w:p w:rsidR="00000000" w:rsidRDefault="00AF6259">
      <w:pPr>
        <w:pStyle w:val="ConsPlusNonformat"/>
        <w:jc w:val="both"/>
      </w:pPr>
      <w:r>
        <w:t xml:space="preserve">             УТВЕРЖДЕН</w:t>
      </w:r>
    </w:p>
    <w:p w:rsidR="00000000" w:rsidRDefault="00AF6259">
      <w:pPr>
        <w:pStyle w:val="ConsPlusNonformat"/>
        <w:jc w:val="both"/>
      </w:pPr>
      <w:r>
        <w:t>распорядительным актом руководителя</w:t>
      </w:r>
    </w:p>
    <w:p w:rsidR="00000000" w:rsidRDefault="00AF6259">
      <w:pPr>
        <w:pStyle w:val="ConsPlusNonformat"/>
        <w:jc w:val="both"/>
      </w:pPr>
      <w:r>
        <w:t>___________________________________</w:t>
      </w:r>
    </w:p>
    <w:p w:rsidR="00000000" w:rsidRDefault="00AF6259">
      <w:pPr>
        <w:pStyle w:val="ConsPlusNonformat"/>
        <w:jc w:val="both"/>
      </w:pPr>
      <w:r>
        <w:t xml:space="preserve">     (указывается наименование</w:t>
      </w:r>
    </w:p>
    <w:p w:rsidR="00000000" w:rsidRDefault="00AF6259">
      <w:pPr>
        <w:pStyle w:val="ConsPlusNonformat"/>
        <w:jc w:val="both"/>
      </w:pPr>
      <w:r>
        <w:t xml:space="preserve">  распорядительного акта, его дата</w:t>
      </w:r>
    </w:p>
    <w:p w:rsidR="00000000" w:rsidRDefault="00AF6259">
      <w:pPr>
        <w:pStyle w:val="ConsPlusNonformat"/>
        <w:jc w:val="both"/>
      </w:pPr>
      <w:r>
        <w:t xml:space="preserve">              и номер)</w:t>
      </w:r>
    </w:p>
    <w:p w:rsidR="00000000" w:rsidRDefault="00AF6259">
      <w:pPr>
        <w:pStyle w:val="ConsPlusNonformat"/>
        <w:jc w:val="both"/>
      </w:pPr>
    </w:p>
    <w:p w:rsidR="00000000" w:rsidRDefault="00AF6259">
      <w:pPr>
        <w:pStyle w:val="ConsPlusNonformat"/>
        <w:jc w:val="both"/>
      </w:pPr>
      <w:r>
        <w:t xml:space="preserve">                       I. Календарный учебный график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1803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lastRenderedPageBreak/>
              <w:t>Календарный учебный график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Сводные данные</w:t>
            </w:r>
          </w:p>
        </w:tc>
      </w:tr>
      <w:tr w:rsidR="00000000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Год обучения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29.09 - 05.10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both"/>
            </w:pPr>
            <w:r>
              <w:t>27.10 - 02.11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29.12 - 4.01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26.01 - 1.02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23.02 - 1.03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30.03 - 5.04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27.04 - 3.05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29.06 - 5.07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27.07 - 2.08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Аудиторные занятия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Самостоятельная работа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Промежуточная аттестация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Итоговая аттестация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Каникулы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01 - 07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13 - 19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03 - 09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01 - 07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05 - 11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19 - 25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02 - 08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09 - 15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16 - 22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02 - 08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09 - 15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16 - 22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23 - 29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13 - 19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11 - 17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01 - 07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13 - 19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03 - 09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24 - 31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</w:p>
        </w:tc>
      </w:tr>
      <w:tr w:rsidR="0000000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F6259">
            <w:pPr>
              <w:pStyle w:val="ConsPlusNormal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</w:pPr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1803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</w:tbl>
    <w:p w:rsidR="00000000" w:rsidRDefault="00AF62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701"/>
        <w:gridCol w:w="1701"/>
        <w:gridCol w:w="1928"/>
        <w:gridCol w:w="1871"/>
        <w:gridCol w:w="1361"/>
        <w:gridCol w:w="1077"/>
      </w:tblGrid>
      <w:tr w:rsidR="00000000">
        <w:tc>
          <w:tcPr>
            <w:tcW w:w="1531" w:type="dxa"/>
          </w:tcPr>
          <w:p w:rsidR="00000000" w:rsidRDefault="00AF6259">
            <w:pPr>
              <w:pStyle w:val="ConsPlusNormal"/>
              <w:jc w:val="center"/>
            </w:pPr>
            <w:r>
              <w:lastRenderedPageBreak/>
              <w:t>Условные обозначения:</w:t>
            </w:r>
          </w:p>
        </w:tc>
        <w:tc>
          <w:tcPr>
            <w:tcW w:w="1701" w:type="dxa"/>
          </w:tcPr>
          <w:p w:rsidR="00000000" w:rsidRDefault="00AF6259">
            <w:pPr>
              <w:pStyle w:val="ConsPlusNormal"/>
              <w:jc w:val="center"/>
            </w:pPr>
            <w:r>
              <w:t>Теоретические знания</w:t>
            </w:r>
          </w:p>
        </w:tc>
        <w:tc>
          <w:tcPr>
            <w:tcW w:w="1701" w:type="dxa"/>
          </w:tcPr>
          <w:p w:rsidR="00000000" w:rsidRDefault="00AF6259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928" w:type="dxa"/>
          </w:tcPr>
          <w:p w:rsidR="00000000" w:rsidRDefault="00AF6259">
            <w:pPr>
              <w:pStyle w:val="ConsPlusNormal"/>
              <w:jc w:val="center"/>
            </w:pPr>
            <w:r>
              <w:t>Самостоятельная работа</w:t>
            </w:r>
          </w:p>
        </w:tc>
        <w:tc>
          <w:tcPr>
            <w:tcW w:w="1871" w:type="dxa"/>
          </w:tcPr>
          <w:p w:rsidR="00000000" w:rsidRDefault="00AF6259">
            <w:pPr>
              <w:pStyle w:val="ConsPlusNormal"/>
              <w:jc w:val="center"/>
            </w:pPr>
            <w:r>
              <w:t>Промежуточная аттестация</w:t>
            </w:r>
          </w:p>
        </w:tc>
        <w:tc>
          <w:tcPr>
            <w:tcW w:w="1361" w:type="dxa"/>
          </w:tcPr>
          <w:p w:rsidR="00000000" w:rsidRDefault="00AF6259">
            <w:pPr>
              <w:pStyle w:val="ConsPlusNormal"/>
              <w:jc w:val="center"/>
            </w:pPr>
            <w:r>
              <w:t>Итоговая аттестация</w:t>
            </w:r>
          </w:p>
        </w:tc>
        <w:tc>
          <w:tcPr>
            <w:tcW w:w="1077" w:type="dxa"/>
          </w:tcPr>
          <w:p w:rsidR="00000000" w:rsidRDefault="00AF6259">
            <w:pPr>
              <w:pStyle w:val="ConsPlusNormal"/>
              <w:jc w:val="center"/>
            </w:pPr>
            <w:r>
              <w:t>Каникулы</w:t>
            </w:r>
          </w:p>
        </w:tc>
      </w:tr>
      <w:tr w:rsidR="00000000">
        <w:tc>
          <w:tcPr>
            <w:tcW w:w="1531" w:type="dxa"/>
          </w:tcPr>
          <w:p w:rsidR="00000000" w:rsidRDefault="00AF6259">
            <w:pPr>
              <w:pStyle w:val="ConsPlusNormal"/>
            </w:pPr>
          </w:p>
        </w:tc>
        <w:tc>
          <w:tcPr>
            <w:tcW w:w="1701" w:type="dxa"/>
          </w:tcPr>
          <w:p w:rsidR="00000000" w:rsidRDefault="00AF6259">
            <w:pPr>
              <w:pStyle w:val="ConsPlusNormal"/>
            </w:pPr>
          </w:p>
        </w:tc>
        <w:tc>
          <w:tcPr>
            <w:tcW w:w="1701" w:type="dxa"/>
          </w:tcPr>
          <w:p w:rsidR="00000000" w:rsidRDefault="00AF6259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928" w:type="dxa"/>
          </w:tcPr>
          <w:p w:rsidR="00000000" w:rsidRDefault="00AF625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871" w:type="dxa"/>
          </w:tcPr>
          <w:p w:rsidR="00000000" w:rsidRDefault="00AF6259">
            <w:pPr>
              <w:pStyle w:val="ConsPlusNormal"/>
              <w:jc w:val="center"/>
            </w:pPr>
            <w:r>
              <w:t>Э</w:t>
            </w:r>
          </w:p>
        </w:tc>
        <w:tc>
          <w:tcPr>
            <w:tcW w:w="1361" w:type="dxa"/>
          </w:tcPr>
          <w:p w:rsidR="00000000" w:rsidRDefault="00AF625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77" w:type="dxa"/>
          </w:tcPr>
          <w:p w:rsidR="00000000" w:rsidRDefault="00AF6259">
            <w:pPr>
              <w:pStyle w:val="ConsPlusNormal"/>
              <w:jc w:val="center"/>
            </w:pPr>
            <w:r>
              <w:t>=</w:t>
            </w:r>
          </w:p>
        </w:tc>
      </w:tr>
    </w:tbl>
    <w:p w:rsidR="00000000" w:rsidRDefault="00AF6259">
      <w:pPr>
        <w:pStyle w:val="ConsPlusNormal"/>
        <w:jc w:val="both"/>
      </w:pPr>
    </w:p>
    <w:p w:rsidR="00000000" w:rsidRDefault="00AF6259">
      <w:pPr>
        <w:pStyle w:val="ConsPlusNonformat"/>
        <w:jc w:val="both"/>
      </w:pPr>
      <w:r>
        <w:t xml:space="preserve">                        II. План учебного процесса</w:t>
      </w:r>
    </w:p>
    <w:p w:rsidR="00000000" w:rsidRDefault="00AF62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118"/>
        <w:gridCol w:w="1020"/>
        <w:gridCol w:w="1020"/>
        <w:gridCol w:w="739"/>
        <w:gridCol w:w="739"/>
        <w:gridCol w:w="744"/>
        <w:gridCol w:w="794"/>
        <w:gridCol w:w="854"/>
        <w:gridCol w:w="802"/>
        <w:gridCol w:w="787"/>
        <w:gridCol w:w="806"/>
        <w:gridCol w:w="778"/>
        <w:gridCol w:w="794"/>
      </w:tblGrid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Наименование предметных областей/формы учебной нагрузки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Общий объем учебной нагрузки (в часах)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Самостоятельная работа (в часах)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Учебные занятия (в часах)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Аттестация (в часах)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Распределение по годам обучения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Теоретические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Практические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Промежуточная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Итоговая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5-й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6-й год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Общий объем часов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Обязательные предметные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F625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F62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F6259">
            <w:pPr>
              <w:pStyle w:val="ConsPlusNormal"/>
              <w:jc w:val="center"/>
            </w:pPr>
            <w:r>
              <w:t>Вариативные предметные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 xml:space="preserve">Тренировочные </w:t>
            </w:r>
            <w:r>
              <w:lastRenderedPageBreak/>
              <w:t>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F625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Физкультурные и спортивные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Иные виды практических занятий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Самостоятельная работа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F62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F6259">
            <w:pPr>
              <w:pStyle w:val="ConsPlusNormal"/>
              <w:jc w:val="center"/>
            </w:pPr>
            <w:r>
              <w:t>Аттестация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</w:pPr>
            <w:r>
              <w:t>6.1.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Промежуточная аттестация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F6259">
            <w:pPr>
              <w:pStyle w:val="ConsPlusNormal"/>
            </w:pPr>
            <w:r>
              <w:t>6.2.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F6259">
            <w:pPr>
              <w:pStyle w:val="ConsPlusNormal"/>
              <w:jc w:val="center"/>
            </w:pPr>
            <w:r>
              <w:t>Итоговая аттестация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</w:tbl>
    <w:p w:rsidR="00000000" w:rsidRDefault="00AF6259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nformat"/>
        <w:jc w:val="both"/>
      </w:pPr>
      <w:r>
        <w:t xml:space="preserve">                      III. Расписание учебных занятий</w:t>
      </w:r>
    </w:p>
    <w:p w:rsidR="00000000" w:rsidRDefault="00AF6259">
      <w:pPr>
        <w:pStyle w:val="ConsPlusNonformat"/>
        <w:jc w:val="both"/>
      </w:pPr>
      <w:r>
        <w:t xml:space="preserve">          на ____/____ учебный год (первое или второе полугодие)</w:t>
      </w:r>
    </w:p>
    <w:p w:rsidR="00000000" w:rsidRDefault="00AF6259">
      <w:pPr>
        <w:pStyle w:val="ConsPlusNonformat"/>
        <w:jc w:val="both"/>
      </w:pPr>
    </w:p>
    <w:p w:rsidR="00000000" w:rsidRDefault="00AF6259">
      <w:pPr>
        <w:pStyle w:val="ConsPlusNonformat"/>
        <w:jc w:val="both"/>
      </w:pPr>
      <w:r>
        <w:t xml:space="preserve">             УТВЕРЖДЕН</w:t>
      </w:r>
    </w:p>
    <w:p w:rsidR="00000000" w:rsidRDefault="00AF6259">
      <w:pPr>
        <w:pStyle w:val="ConsPlusNonformat"/>
        <w:jc w:val="both"/>
      </w:pPr>
      <w:r>
        <w:t>распорядительным актом руководителя</w:t>
      </w:r>
    </w:p>
    <w:p w:rsidR="00000000" w:rsidRDefault="00AF6259">
      <w:pPr>
        <w:pStyle w:val="ConsPlusNonformat"/>
        <w:jc w:val="both"/>
      </w:pPr>
      <w:r>
        <w:t>___________________________________</w:t>
      </w:r>
    </w:p>
    <w:p w:rsidR="00000000" w:rsidRDefault="00AF6259">
      <w:pPr>
        <w:pStyle w:val="ConsPlusNonformat"/>
        <w:jc w:val="both"/>
      </w:pPr>
      <w:r>
        <w:t xml:space="preserve">     (указывается наименование</w:t>
      </w:r>
    </w:p>
    <w:p w:rsidR="00000000" w:rsidRDefault="00AF6259">
      <w:pPr>
        <w:pStyle w:val="ConsPlusNonformat"/>
        <w:jc w:val="both"/>
      </w:pPr>
      <w:r>
        <w:t xml:space="preserve">  распоряд</w:t>
      </w:r>
      <w:r>
        <w:t>ительного акта, его дата</w:t>
      </w:r>
    </w:p>
    <w:p w:rsidR="00000000" w:rsidRDefault="00AF6259">
      <w:pPr>
        <w:pStyle w:val="ConsPlusNonformat"/>
        <w:jc w:val="both"/>
      </w:pPr>
      <w:r>
        <w:t xml:space="preserve">              и номер)</w:t>
      </w:r>
    </w:p>
    <w:p w:rsidR="00000000" w:rsidRDefault="00AF62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1701"/>
        <w:gridCol w:w="1928"/>
        <w:gridCol w:w="1304"/>
        <w:gridCol w:w="2098"/>
      </w:tblGrid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Наименование предметной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Время проведения (начало/окончание)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Педагогический работник (Ф.И.О.)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</w:pPr>
          </w:p>
        </w:tc>
      </w:tr>
    </w:tbl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right"/>
        <w:outlineLvl w:val="1"/>
      </w:pPr>
      <w:r>
        <w:t>Приложение N 3</w:t>
      </w:r>
    </w:p>
    <w:p w:rsidR="00000000" w:rsidRDefault="00AF6259">
      <w:pPr>
        <w:pStyle w:val="ConsPlusNormal"/>
        <w:jc w:val="right"/>
      </w:pPr>
      <w:r>
        <w:t>к федеральным государственным</w:t>
      </w:r>
    </w:p>
    <w:p w:rsidR="00000000" w:rsidRDefault="00AF6259">
      <w:pPr>
        <w:pStyle w:val="ConsPlusNormal"/>
        <w:jc w:val="right"/>
      </w:pPr>
      <w:r>
        <w:t>требованиям к минимуму содержания,</w:t>
      </w:r>
    </w:p>
    <w:p w:rsidR="00000000" w:rsidRDefault="00AF6259">
      <w:pPr>
        <w:pStyle w:val="ConsPlusNormal"/>
        <w:jc w:val="right"/>
      </w:pPr>
      <w:r>
        <w:t>структуре, условиям реализации</w:t>
      </w:r>
    </w:p>
    <w:p w:rsidR="00000000" w:rsidRDefault="00AF6259">
      <w:pPr>
        <w:pStyle w:val="ConsPlusNormal"/>
        <w:jc w:val="right"/>
      </w:pPr>
      <w:r>
        <w:t>дополнительных предпрофессиональных</w:t>
      </w:r>
    </w:p>
    <w:p w:rsidR="00000000" w:rsidRDefault="00AF6259">
      <w:pPr>
        <w:pStyle w:val="ConsPlusNormal"/>
        <w:jc w:val="right"/>
      </w:pPr>
      <w:r>
        <w:t>программ в области физической</w:t>
      </w:r>
    </w:p>
    <w:p w:rsidR="00000000" w:rsidRDefault="00AF6259">
      <w:pPr>
        <w:pStyle w:val="ConsPlusNormal"/>
        <w:jc w:val="right"/>
      </w:pPr>
      <w:r>
        <w:t>культуры и спорта и к срокам обучения</w:t>
      </w:r>
    </w:p>
    <w:p w:rsidR="00000000" w:rsidRDefault="00AF6259">
      <w:pPr>
        <w:pStyle w:val="ConsPlusNormal"/>
        <w:jc w:val="right"/>
      </w:pPr>
      <w:r>
        <w:t>по этим программам, утвержденным</w:t>
      </w:r>
    </w:p>
    <w:p w:rsidR="00000000" w:rsidRDefault="00AF6259">
      <w:pPr>
        <w:pStyle w:val="ConsPlusNormal"/>
        <w:jc w:val="right"/>
      </w:pPr>
      <w:r>
        <w:t>приказом Минспорта России</w:t>
      </w:r>
    </w:p>
    <w:p w:rsidR="00000000" w:rsidRDefault="00AF6259">
      <w:pPr>
        <w:pStyle w:val="ConsPlusNormal"/>
        <w:jc w:val="right"/>
      </w:pPr>
      <w:r>
        <w:t>от 15 ноября 2018 г. N 939</w:t>
      </w: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Title"/>
        <w:jc w:val="center"/>
      </w:pPr>
      <w:bookmarkStart w:id="5" w:name="Par989"/>
      <w:bookmarkEnd w:id="5"/>
      <w:r>
        <w:t>УЧЕБНАЯ НАГРУЗКА</w:t>
      </w:r>
    </w:p>
    <w:p w:rsidR="00000000" w:rsidRDefault="00AF62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1417"/>
        <w:gridCol w:w="1474"/>
        <w:gridCol w:w="1304"/>
        <w:gridCol w:w="1474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Показатель учебной нагрузки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Уровни сложности программы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both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Базовый уровень сложности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Углубленный уровень сложности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1 - 2 годы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3 - 4 годы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5 - 6 годы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1 - 2 годы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3 - 4 годы обучения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F6259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12 - 14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lastRenderedPageBreak/>
              <w:t>Количество занятий в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5 - 6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168 - 252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252 - 416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416 - 420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420 - 504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504 - 588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F6259">
            <w:pPr>
              <w:pStyle w:val="ConsPlusNormal"/>
              <w:jc w:val="center"/>
            </w:pPr>
            <w:r>
              <w:t>Общее количество занятий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126 - 168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126 - 168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168 - 210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168 - 210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6259">
            <w:pPr>
              <w:pStyle w:val="ConsPlusNormal"/>
              <w:jc w:val="center"/>
            </w:pPr>
            <w:r>
              <w:t>210 - 252</w:t>
            </w:r>
          </w:p>
        </w:tc>
      </w:tr>
    </w:tbl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jc w:val="both"/>
      </w:pPr>
    </w:p>
    <w:p w:rsidR="00000000" w:rsidRDefault="00AF62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F6259">
      <w:pPr>
        <w:spacing w:after="0" w:line="240" w:lineRule="auto"/>
      </w:pPr>
      <w:r>
        <w:separator/>
      </w:r>
    </w:p>
  </w:endnote>
  <w:endnote w:type="continuationSeparator" w:id="0">
    <w:p w:rsidR="00000000" w:rsidRDefault="00AF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F62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F625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F62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F625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F62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F625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F6259">
      <w:pPr>
        <w:spacing w:after="0" w:line="240" w:lineRule="auto"/>
      </w:pPr>
      <w:r>
        <w:separator/>
      </w:r>
    </w:p>
  </w:footnote>
  <w:footnote w:type="continuationSeparator" w:id="0">
    <w:p w:rsidR="00000000" w:rsidRDefault="00AF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15.11.2018 N 939</w:t>
          </w:r>
          <w:r>
            <w:rPr>
              <w:sz w:val="16"/>
              <w:szCs w:val="16"/>
            </w:rPr>
            <w:br/>
            <w:t>"Об у</w:t>
          </w:r>
          <w:r>
            <w:rPr>
              <w:sz w:val="16"/>
              <w:szCs w:val="16"/>
            </w:rPr>
            <w:t>тверждении федеральных государственных требований к минимуму содержания...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jc w:val="center"/>
          </w:pPr>
        </w:p>
        <w:p w:rsidR="00000000" w:rsidRDefault="00AF625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14.02.2019</w:t>
          </w:r>
        </w:p>
      </w:tc>
    </w:tr>
  </w:tbl>
  <w:p w:rsidR="00000000" w:rsidRDefault="00AF62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F625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15.11.2018 N 939</w:t>
          </w:r>
          <w:r>
            <w:rPr>
              <w:sz w:val="16"/>
              <w:szCs w:val="16"/>
            </w:rPr>
            <w:br/>
            <w:t>"Об утверждении федеральных государственных требований к минимуму содержания...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jc w:val="center"/>
          </w:pPr>
        </w:p>
        <w:p w:rsidR="00000000" w:rsidRDefault="00AF625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14.02.2019</w:t>
          </w:r>
        </w:p>
      </w:tc>
    </w:tr>
  </w:tbl>
  <w:p w:rsidR="00000000" w:rsidRDefault="00AF62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F625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15.11.2018 N 939</w:t>
          </w:r>
          <w:r>
            <w:rPr>
              <w:sz w:val="16"/>
              <w:szCs w:val="16"/>
            </w:rPr>
            <w:br/>
            <w:t>"Об утверждении федеральных государственных требований к минимуму содержания...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jc w:val="center"/>
          </w:pPr>
        </w:p>
        <w:p w:rsidR="00000000" w:rsidRDefault="00AF625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62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14.02.2019</w:t>
          </w:r>
        </w:p>
      </w:tc>
    </w:tr>
  </w:tbl>
  <w:p w:rsidR="00000000" w:rsidRDefault="00AF62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F625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F6259"/>
    <w:rsid w:val="00A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3A7E8A-CF97-4C6C-B5D6-AA0DE71F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4728</Words>
  <Characters>26950</Characters>
  <Application>Microsoft Office Word</Application>
  <DocSecurity>2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15.11.2018 N 939"Об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</vt:lpstr>
    </vt:vector>
  </TitlesOfParts>
  <Company>КонсультантПлюс Версия 4018.00.10</Company>
  <LinksUpToDate>false</LinksUpToDate>
  <CharactersWithSpaces>31615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15.11.2018 N 939"Об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</dc:title>
  <dc:subject/>
  <dc:creator>Лев</dc:creator>
  <cp:keywords/>
  <dc:description/>
  <cp:lastModifiedBy>Лев</cp:lastModifiedBy>
  <cp:revision>2</cp:revision>
  <dcterms:created xsi:type="dcterms:W3CDTF">2019-02-14T13:30:00Z</dcterms:created>
  <dcterms:modified xsi:type="dcterms:W3CDTF">2019-02-14T13:30:00Z</dcterms:modified>
</cp:coreProperties>
</file>